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08" w:rsidRPr="00B12008" w:rsidRDefault="00B12008" w:rsidP="00B12008">
      <w:pPr>
        <w:spacing w:before="100" w:beforeAutospacing="1" w:after="100" w:afterAutospacing="1" w:line="240" w:lineRule="auto"/>
        <w:ind w:left="2880"/>
        <w:jc w:val="center"/>
        <w:rPr>
          <w:rFonts w:eastAsia="Times New Roman"/>
          <w:bCs/>
          <w:sz w:val="36"/>
          <w:szCs w:val="36"/>
          <w:lang w:eastAsia="pl-PL"/>
        </w:rPr>
      </w:pPr>
      <w:r w:rsidRPr="00B12008">
        <w:rPr>
          <w:rFonts w:eastAsia="Times New Roman"/>
          <w:bCs/>
          <w:sz w:val="36"/>
          <w:szCs w:val="36"/>
          <w:lang w:eastAsia="pl-PL"/>
        </w:rPr>
        <w:t>RODO</w:t>
      </w:r>
    </w:p>
    <w:p w:rsidR="005479EB" w:rsidRPr="005479EB" w:rsidRDefault="00B12008" w:rsidP="00B12008">
      <w:pPr>
        <w:spacing w:before="100" w:beforeAutospacing="1" w:after="100" w:afterAutospacing="1" w:line="240" w:lineRule="auto"/>
        <w:ind w:left="2880"/>
        <w:jc w:val="center"/>
        <w:rPr>
          <w:rFonts w:eastAsia="Times New Roman"/>
          <w:sz w:val="24"/>
          <w:szCs w:val="24"/>
          <w:lang w:eastAsia="pl-PL"/>
        </w:rPr>
      </w:pPr>
      <w:r w:rsidRPr="00B12008">
        <w:rPr>
          <w:rFonts w:eastAsia="Times New Roman"/>
          <w:bCs/>
          <w:sz w:val="36"/>
          <w:szCs w:val="36"/>
          <w:lang w:eastAsia="pl-PL"/>
        </w:rPr>
        <w:t>-KLAUZULA INFORMACYJNA</w:t>
      </w:r>
    </w:p>
    <w:tbl>
      <w:tblPr>
        <w:tblW w:w="9300" w:type="dxa"/>
        <w:jc w:val="center"/>
        <w:tblCellSpacing w:w="7" w:type="dxa"/>
        <w:tblInd w:w="2880" w:type="dxa"/>
        <w:tblCellMar>
          <w:top w:w="15" w:type="dxa"/>
          <w:left w:w="15" w:type="dxa"/>
          <w:bottom w:w="15" w:type="dxa"/>
          <w:right w:w="15" w:type="dxa"/>
        </w:tblCellMar>
        <w:tblLook w:val="04A0"/>
      </w:tblPr>
      <w:tblGrid>
        <w:gridCol w:w="10662"/>
      </w:tblGrid>
      <w:tr w:rsidR="005479EB" w:rsidRPr="005479EB" w:rsidTr="005479EB">
        <w:trPr>
          <w:tblCellSpacing w:w="7" w:type="dxa"/>
          <w:jc w:val="center"/>
        </w:trPr>
        <w:tc>
          <w:tcPr>
            <w:tcW w:w="0" w:type="auto"/>
            <w:vAlign w:val="center"/>
            <w:hideMark/>
          </w:tcPr>
          <w:tbl>
            <w:tblPr>
              <w:tblW w:w="0"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646"/>
              <w:gridCol w:w="7938"/>
            </w:tblGrid>
            <w:tr w:rsidR="005479EB" w:rsidRPr="005479EB">
              <w:trPr>
                <w:tblHeader/>
                <w:jc w:val="center"/>
              </w:trPr>
              <w:tc>
                <w:tcPr>
                  <w:tcW w:w="10490"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5479EB" w:rsidRPr="005479EB" w:rsidRDefault="005479EB" w:rsidP="005479EB">
                  <w:pPr>
                    <w:spacing w:after="160" w:line="240" w:lineRule="auto"/>
                    <w:jc w:val="center"/>
                    <w:rPr>
                      <w:rFonts w:eastAsia="Times New Roman"/>
                      <w:sz w:val="24"/>
                      <w:szCs w:val="24"/>
                      <w:lang w:eastAsia="pl-PL"/>
                    </w:rPr>
                  </w:pPr>
                  <w:r w:rsidRPr="005479EB">
                    <w:rPr>
                      <w:rFonts w:ascii="Calibri" w:eastAsia="Times New Roman" w:hAnsi="Calibri" w:cs="Calibri"/>
                      <w:b/>
                      <w:bCs/>
                      <w:sz w:val="24"/>
                      <w:szCs w:val="24"/>
                      <w:lang w:eastAsia="pl-PL"/>
                    </w:rPr>
                    <w:t>Klauzula informacyjna</w:t>
                  </w:r>
                </w:p>
              </w:tc>
            </w:tr>
            <w:tr w:rsidR="005479EB" w:rsidRPr="005479EB">
              <w:trPr>
                <w:jc w:val="center"/>
              </w:trPr>
              <w:tc>
                <w:tcPr>
                  <w:tcW w:w="2552"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5479EB" w:rsidRPr="005479EB" w:rsidRDefault="005479EB" w:rsidP="005479EB">
                  <w:pPr>
                    <w:spacing w:after="160" w:line="240" w:lineRule="auto"/>
                    <w:rPr>
                      <w:rFonts w:eastAsia="Times New Roman"/>
                      <w:sz w:val="24"/>
                      <w:szCs w:val="24"/>
                      <w:lang w:eastAsia="pl-PL"/>
                    </w:rPr>
                  </w:pPr>
                  <w:r w:rsidRPr="005479EB">
                    <w:rPr>
                      <w:rFonts w:ascii="Calibri" w:eastAsia="Times New Roman" w:hAnsi="Calibri" w:cs="Calibri"/>
                      <w:b/>
                      <w:bCs/>
                      <w:sz w:val="24"/>
                      <w:szCs w:val="24"/>
                      <w:lang w:eastAsia="pl-PL"/>
                    </w:rPr>
                    <w:t>TOŻSAMOŚĆ ADMINISTRATORA</w:t>
                  </w:r>
                </w:p>
              </w:tc>
              <w:tc>
                <w:tcPr>
                  <w:tcW w:w="7938" w:type="dxa"/>
                  <w:tcBorders>
                    <w:top w:val="nil"/>
                    <w:left w:val="nil"/>
                    <w:bottom w:val="single" w:sz="8" w:space="0" w:color="auto"/>
                    <w:right w:val="single" w:sz="8" w:space="0" w:color="auto"/>
                  </w:tcBorders>
                  <w:tcMar>
                    <w:top w:w="113" w:type="dxa"/>
                    <w:left w:w="108" w:type="dxa"/>
                    <w:bottom w:w="113" w:type="dxa"/>
                    <w:right w:w="108" w:type="dxa"/>
                  </w:tcMar>
                  <w:hideMark/>
                </w:tcPr>
                <w:p w:rsidR="00E6071B" w:rsidRDefault="005479EB" w:rsidP="00B12008">
                  <w:pPr>
                    <w:spacing w:after="0" w:line="240" w:lineRule="auto"/>
                    <w:rPr>
                      <w:rFonts w:eastAsia="Times New Roman"/>
                      <w:color w:val="000000"/>
                      <w:sz w:val="24"/>
                      <w:szCs w:val="24"/>
                      <w:lang w:eastAsia="pl-PL"/>
                    </w:rPr>
                  </w:pPr>
                  <w:r w:rsidRPr="005479EB">
                    <w:rPr>
                      <w:rFonts w:ascii="Calibri" w:eastAsia="Times New Roman" w:hAnsi="Calibri" w:cs="Calibri"/>
                      <w:color w:val="000000"/>
                      <w:sz w:val="24"/>
                      <w:szCs w:val="24"/>
                      <w:lang w:eastAsia="pl-PL"/>
                    </w:rPr>
                    <w:t xml:space="preserve">Administratorem danych osobowych jest </w:t>
                  </w:r>
                  <w:r w:rsidR="00B12008">
                    <w:rPr>
                      <w:rFonts w:eastAsia="Times New Roman"/>
                      <w:color w:val="000000"/>
                      <w:sz w:val="24"/>
                      <w:szCs w:val="24"/>
                      <w:lang w:eastAsia="pl-PL"/>
                    </w:rPr>
                    <w:t>II LICEUM OGÓLNOKSZTAŁCĄCE im. Marii Skłodowskiej – Curie w  Sanoku ul. Mickiewicza 11</w:t>
                  </w:r>
                  <w:r w:rsidR="00E6071B">
                    <w:rPr>
                      <w:rFonts w:eastAsia="Times New Roman"/>
                      <w:color w:val="000000"/>
                      <w:sz w:val="24"/>
                      <w:szCs w:val="24"/>
                      <w:lang w:eastAsia="pl-PL"/>
                    </w:rPr>
                    <w:t xml:space="preserve"> (tel. 134653930) </w:t>
                  </w:r>
                </w:p>
                <w:p w:rsidR="005479EB" w:rsidRPr="005479EB" w:rsidRDefault="00B12008" w:rsidP="00B12008">
                  <w:pPr>
                    <w:spacing w:after="0" w:line="240" w:lineRule="auto"/>
                    <w:rPr>
                      <w:rFonts w:eastAsia="Times New Roman"/>
                      <w:sz w:val="24"/>
                      <w:szCs w:val="24"/>
                      <w:lang w:eastAsia="pl-PL"/>
                    </w:rPr>
                  </w:pPr>
                  <w:r>
                    <w:rPr>
                      <w:rFonts w:ascii="Calibri" w:eastAsia="Times New Roman" w:hAnsi="Calibri" w:cs="Calibri"/>
                      <w:color w:val="000000"/>
                      <w:sz w:val="24"/>
                      <w:szCs w:val="24"/>
                      <w:lang w:eastAsia="pl-PL"/>
                    </w:rPr>
                    <w:t xml:space="preserve">reprezentowane przez dyrektora P. mgr Marka </w:t>
                  </w:r>
                  <w:proofErr w:type="spellStart"/>
                  <w:r>
                    <w:rPr>
                      <w:rFonts w:ascii="Calibri" w:eastAsia="Times New Roman" w:hAnsi="Calibri" w:cs="Calibri"/>
                      <w:color w:val="000000"/>
                      <w:sz w:val="24"/>
                      <w:szCs w:val="24"/>
                      <w:lang w:eastAsia="pl-PL"/>
                    </w:rPr>
                    <w:t>Cyconia</w:t>
                  </w:r>
                  <w:proofErr w:type="spellEnd"/>
                  <w:r w:rsidR="00E6071B">
                    <w:rPr>
                      <w:rFonts w:ascii="Calibri" w:eastAsia="Times New Roman" w:hAnsi="Calibri" w:cs="Calibri"/>
                      <w:color w:val="000000"/>
                      <w:sz w:val="24"/>
                      <w:szCs w:val="24"/>
                      <w:lang w:eastAsia="pl-PL"/>
                    </w:rPr>
                    <w:t xml:space="preserve"> </w:t>
                  </w:r>
                </w:p>
              </w:tc>
            </w:tr>
            <w:tr w:rsidR="005479EB" w:rsidRPr="005479EB">
              <w:trPr>
                <w:trHeight w:val="615"/>
                <w:jc w:val="center"/>
              </w:trPr>
              <w:tc>
                <w:tcPr>
                  <w:tcW w:w="2552"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5479EB" w:rsidRPr="005479EB" w:rsidRDefault="005479EB" w:rsidP="005479EB">
                  <w:pPr>
                    <w:spacing w:after="160" w:line="240" w:lineRule="auto"/>
                    <w:rPr>
                      <w:rFonts w:eastAsia="Times New Roman"/>
                      <w:sz w:val="24"/>
                      <w:szCs w:val="24"/>
                      <w:lang w:eastAsia="pl-PL"/>
                    </w:rPr>
                  </w:pPr>
                  <w:r w:rsidRPr="005479EB">
                    <w:rPr>
                      <w:rFonts w:ascii="Calibri" w:eastAsia="Times New Roman" w:hAnsi="Calibri" w:cs="Calibri"/>
                      <w:b/>
                      <w:bCs/>
                      <w:sz w:val="24"/>
                      <w:szCs w:val="24"/>
                      <w:lang w:eastAsia="pl-PL"/>
                    </w:rPr>
                    <w:t>DANE KONTAKTOWE ADMINISTRATORA</w:t>
                  </w:r>
                </w:p>
              </w:tc>
              <w:tc>
                <w:tcPr>
                  <w:tcW w:w="7938" w:type="dxa"/>
                  <w:tcBorders>
                    <w:top w:val="nil"/>
                    <w:left w:val="nil"/>
                    <w:bottom w:val="single" w:sz="8" w:space="0" w:color="auto"/>
                    <w:right w:val="single" w:sz="8" w:space="0" w:color="auto"/>
                  </w:tcBorders>
                  <w:tcMar>
                    <w:top w:w="113" w:type="dxa"/>
                    <w:left w:w="108" w:type="dxa"/>
                    <w:bottom w:w="113" w:type="dxa"/>
                    <w:right w:w="108" w:type="dxa"/>
                  </w:tcMar>
                  <w:hideMark/>
                </w:tcPr>
                <w:p w:rsidR="005479EB" w:rsidRPr="005479EB" w:rsidRDefault="00B12008" w:rsidP="00B12008">
                  <w:pPr>
                    <w:spacing w:after="0" w:line="240" w:lineRule="auto"/>
                    <w:rPr>
                      <w:rFonts w:eastAsia="Times New Roman"/>
                      <w:sz w:val="24"/>
                      <w:szCs w:val="24"/>
                      <w:lang w:eastAsia="pl-PL"/>
                    </w:rPr>
                  </w:pPr>
                  <w:r>
                    <w:rPr>
                      <w:rFonts w:ascii="Calibri" w:eastAsia="Times New Roman" w:hAnsi="Calibri" w:cs="Calibri"/>
                      <w:color w:val="000000"/>
                      <w:sz w:val="24"/>
                      <w:szCs w:val="24"/>
                      <w:lang w:eastAsia="pl-PL"/>
                    </w:rPr>
                    <w:t>Z a</w:t>
                  </w:r>
                  <w:r w:rsidR="005479EB" w:rsidRPr="005479EB">
                    <w:rPr>
                      <w:rFonts w:ascii="Calibri" w:eastAsia="Times New Roman" w:hAnsi="Calibri" w:cs="Calibri"/>
                      <w:color w:val="000000"/>
                      <w:sz w:val="24"/>
                      <w:szCs w:val="24"/>
                      <w:lang w:eastAsia="pl-PL"/>
                    </w:rPr>
                    <w:t>dministratorem  można się skontak</w:t>
                  </w:r>
                  <w:r>
                    <w:rPr>
                      <w:rFonts w:ascii="Calibri" w:eastAsia="Times New Roman" w:hAnsi="Calibri" w:cs="Calibri"/>
                      <w:color w:val="000000"/>
                      <w:sz w:val="24"/>
                      <w:szCs w:val="24"/>
                      <w:lang w:eastAsia="pl-PL"/>
                    </w:rPr>
                    <w:t>tować pisemnie na adres szkoły</w:t>
                  </w:r>
                  <w:r w:rsidR="00E6071B">
                    <w:rPr>
                      <w:rFonts w:ascii="Calibri" w:eastAsia="Times New Roman" w:hAnsi="Calibri" w:cs="Calibri"/>
                      <w:color w:val="000000"/>
                      <w:sz w:val="24"/>
                      <w:szCs w:val="24"/>
                      <w:lang w:eastAsia="pl-PL"/>
                    </w:rPr>
                    <w:t xml:space="preserve"> lub telefonicznie (nr jw.)</w:t>
                  </w:r>
                </w:p>
                <w:p w:rsidR="005479EB" w:rsidRPr="005479EB" w:rsidRDefault="005479EB" w:rsidP="005479EB">
                  <w:pPr>
                    <w:spacing w:after="160" w:line="240" w:lineRule="auto"/>
                    <w:ind w:left="720"/>
                    <w:rPr>
                      <w:rFonts w:eastAsia="Times New Roman"/>
                      <w:sz w:val="24"/>
                      <w:szCs w:val="24"/>
                      <w:lang w:eastAsia="pl-PL"/>
                    </w:rPr>
                  </w:pPr>
                </w:p>
              </w:tc>
            </w:tr>
            <w:tr w:rsidR="005479EB" w:rsidRPr="005479EB">
              <w:trPr>
                <w:jc w:val="center"/>
              </w:trPr>
              <w:tc>
                <w:tcPr>
                  <w:tcW w:w="2552"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5479EB" w:rsidRPr="005479EB" w:rsidRDefault="005479EB" w:rsidP="005479EB">
                  <w:pPr>
                    <w:spacing w:after="160" w:line="240" w:lineRule="auto"/>
                    <w:rPr>
                      <w:rFonts w:eastAsia="Times New Roman"/>
                      <w:sz w:val="24"/>
                      <w:szCs w:val="24"/>
                      <w:lang w:eastAsia="pl-PL"/>
                    </w:rPr>
                  </w:pPr>
                  <w:r w:rsidRPr="005479EB">
                    <w:rPr>
                      <w:rFonts w:ascii="Calibri" w:eastAsia="Times New Roman" w:hAnsi="Calibri" w:cs="Calibri"/>
                      <w:b/>
                      <w:bCs/>
                      <w:sz w:val="24"/>
                      <w:szCs w:val="24"/>
                      <w:lang w:eastAsia="pl-PL"/>
                    </w:rPr>
                    <w:t>DANE KONTAKTOWE INSPEKTORA OCHRONY DANYCH</w:t>
                  </w:r>
                </w:p>
              </w:tc>
              <w:tc>
                <w:tcPr>
                  <w:tcW w:w="7938" w:type="dxa"/>
                  <w:tcBorders>
                    <w:top w:val="nil"/>
                    <w:left w:val="nil"/>
                    <w:bottom w:val="single" w:sz="8" w:space="0" w:color="auto"/>
                    <w:right w:val="single" w:sz="8" w:space="0" w:color="auto"/>
                  </w:tcBorders>
                  <w:tcMar>
                    <w:top w:w="113" w:type="dxa"/>
                    <w:left w:w="108" w:type="dxa"/>
                    <w:bottom w:w="113" w:type="dxa"/>
                    <w:right w:w="108" w:type="dxa"/>
                  </w:tcMar>
                  <w:hideMark/>
                </w:tcPr>
                <w:p w:rsidR="005479EB" w:rsidRPr="005479EB" w:rsidRDefault="005479EB" w:rsidP="005479EB">
                  <w:pPr>
                    <w:spacing w:after="160" w:line="240" w:lineRule="auto"/>
                    <w:jc w:val="both"/>
                    <w:rPr>
                      <w:rFonts w:eastAsia="Times New Roman"/>
                      <w:sz w:val="24"/>
                      <w:szCs w:val="24"/>
                      <w:lang w:eastAsia="pl-PL"/>
                    </w:rPr>
                  </w:pPr>
                  <w:r w:rsidRPr="005479EB">
                    <w:rPr>
                      <w:rFonts w:ascii="Calibri" w:eastAsia="Times New Roman" w:hAnsi="Calibri" w:cs="Calibri"/>
                      <w:color w:val="000000"/>
                      <w:sz w:val="24"/>
                      <w:szCs w:val="24"/>
                      <w:bdr w:val="none" w:sz="0" w:space="0" w:color="auto" w:frame="1"/>
                      <w:lang w:eastAsia="pl-PL"/>
                    </w:rPr>
                    <w:t xml:space="preserve">Administrator wyznaczył inspektora ochrony danych Panią </w:t>
                  </w:r>
                  <w:r w:rsidR="00B12008">
                    <w:rPr>
                      <w:rFonts w:ascii="Calibri" w:eastAsia="Times New Roman" w:hAnsi="Calibri" w:cs="Calibri"/>
                      <w:color w:val="000000"/>
                      <w:sz w:val="24"/>
                      <w:szCs w:val="24"/>
                      <w:bdr w:val="none" w:sz="0" w:space="0" w:color="auto" w:frame="1"/>
                      <w:lang w:eastAsia="pl-PL"/>
                    </w:rPr>
                    <w:t>Bernadetę Chudzik –</w:t>
                  </w:r>
                  <w:proofErr w:type="spellStart"/>
                  <w:r w:rsidR="00B12008">
                    <w:rPr>
                      <w:rFonts w:ascii="Calibri" w:eastAsia="Times New Roman" w:hAnsi="Calibri" w:cs="Calibri"/>
                      <w:color w:val="000000"/>
                      <w:sz w:val="24"/>
                      <w:szCs w:val="24"/>
                      <w:bdr w:val="none" w:sz="0" w:space="0" w:color="auto" w:frame="1"/>
                      <w:lang w:eastAsia="pl-PL"/>
                    </w:rPr>
                    <w:t>Tomoń</w:t>
                  </w:r>
                  <w:proofErr w:type="spellEnd"/>
                  <w:r w:rsidRPr="005479EB">
                    <w:rPr>
                      <w:rFonts w:ascii="Calibri" w:eastAsia="Times New Roman" w:hAnsi="Calibri" w:cs="Calibri"/>
                      <w:color w:val="000000"/>
                      <w:sz w:val="24"/>
                      <w:szCs w:val="24"/>
                      <w:bdr w:val="none" w:sz="0" w:space="0" w:color="auto" w:frame="1"/>
                      <w:lang w:eastAsia="pl-PL"/>
                    </w:rPr>
                    <w:t>.</w:t>
                  </w:r>
                </w:p>
                <w:p w:rsidR="005479EB" w:rsidRPr="005479EB" w:rsidRDefault="005479EB" w:rsidP="005479EB">
                  <w:pPr>
                    <w:spacing w:after="160" w:line="240" w:lineRule="auto"/>
                    <w:jc w:val="both"/>
                    <w:rPr>
                      <w:rFonts w:eastAsia="Times New Roman"/>
                      <w:sz w:val="24"/>
                      <w:szCs w:val="24"/>
                      <w:lang w:eastAsia="pl-PL"/>
                    </w:rPr>
                  </w:pPr>
                  <w:r w:rsidRPr="005479EB">
                    <w:rPr>
                      <w:rFonts w:ascii="Calibri" w:eastAsia="Times New Roman" w:hAnsi="Calibri" w:cs="Calibri"/>
                      <w:color w:val="000000"/>
                      <w:sz w:val="24"/>
                      <w:szCs w:val="24"/>
                      <w:bdr w:val="none" w:sz="0" w:space="0" w:color="auto" w:frame="1"/>
                      <w:lang w:eastAsia="pl-PL"/>
                    </w:rPr>
                    <w:t>Z inspektorem ochrony danych może s</w:t>
                  </w:r>
                  <w:r w:rsidR="00B12008">
                    <w:rPr>
                      <w:rFonts w:ascii="Calibri" w:eastAsia="Times New Roman" w:hAnsi="Calibri" w:cs="Calibri"/>
                      <w:color w:val="000000"/>
                      <w:sz w:val="24"/>
                      <w:szCs w:val="24"/>
                      <w:bdr w:val="none" w:sz="0" w:space="0" w:color="auto" w:frame="1"/>
                      <w:lang w:eastAsia="pl-PL"/>
                    </w:rPr>
                    <w:t xml:space="preserve">ię Pan/Pani skontaktować </w:t>
                  </w:r>
                  <w:r w:rsidRPr="005479EB">
                    <w:rPr>
                      <w:rFonts w:ascii="Calibri" w:eastAsia="Times New Roman" w:hAnsi="Calibri" w:cs="Calibri"/>
                      <w:color w:val="000000"/>
                      <w:sz w:val="24"/>
                      <w:szCs w:val="24"/>
                      <w:lang w:eastAsia="pl-PL"/>
                    </w:rPr>
                    <w:t>na adres siedziby administratora</w:t>
                  </w:r>
                  <w:r w:rsidRPr="005479EB">
                    <w:rPr>
                      <w:rFonts w:ascii="Calibri" w:eastAsia="Times New Roman" w:hAnsi="Calibri" w:cs="Calibri"/>
                      <w:color w:val="000000"/>
                      <w:sz w:val="24"/>
                      <w:szCs w:val="24"/>
                      <w:bdr w:val="none" w:sz="0" w:space="0" w:color="auto" w:frame="1"/>
                      <w:lang w:eastAsia="pl-PL"/>
                    </w:rPr>
                    <w:t>.</w:t>
                  </w:r>
                </w:p>
                <w:p w:rsidR="005479EB" w:rsidRPr="005479EB" w:rsidRDefault="005479EB" w:rsidP="005479EB">
                  <w:pPr>
                    <w:spacing w:after="160" w:line="240" w:lineRule="auto"/>
                    <w:jc w:val="both"/>
                    <w:rPr>
                      <w:rFonts w:eastAsia="Times New Roman"/>
                      <w:sz w:val="24"/>
                      <w:szCs w:val="24"/>
                      <w:lang w:eastAsia="pl-PL"/>
                    </w:rPr>
                  </w:pPr>
                  <w:r w:rsidRPr="005479EB">
                    <w:rPr>
                      <w:rFonts w:ascii="Calibri" w:eastAsia="Times New Roman" w:hAnsi="Calibri" w:cs="Calibri"/>
                      <w:color w:val="000000"/>
                      <w:sz w:val="24"/>
                      <w:szCs w:val="24"/>
                      <w:bdr w:val="none" w:sz="0" w:space="0" w:color="auto" w:frame="1"/>
                      <w:lang w:eastAsia="pl-PL"/>
                    </w:rPr>
                    <w:t>Z inspektorem ochrony danych można się kontaktować we wszystkich sprawach dotyczących przetwarzania danych osobowych oraz korzystania z praw związanych z przetwarzaniem danych</w:t>
                  </w:r>
                </w:p>
              </w:tc>
            </w:tr>
            <w:tr w:rsidR="005479EB" w:rsidRPr="005479EB">
              <w:trPr>
                <w:jc w:val="center"/>
              </w:trPr>
              <w:tc>
                <w:tcPr>
                  <w:tcW w:w="2552"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5479EB" w:rsidRPr="005479EB" w:rsidRDefault="005479EB" w:rsidP="005479EB">
                  <w:pPr>
                    <w:spacing w:after="160" w:line="240" w:lineRule="auto"/>
                    <w:rPr>
                      <w:rFonts w:eastAsia="Times New Roman"/>
                      <w:sz w:val="24"/>
                      <w:szCs w:val="24"/>
                      <w:lang w:eastAsia="pl-PL"/>
                    </w:rPr>
                  </w:pPr>
                  <w:r w:rsidRPr="005479EB">
                    <w:rPr>
                      <w:rFonts w:ascii="Calibri" w:eastAsia="Times New Roman" w:hAnsi="Calibri" w:cs="Calibri"/>
                      <w:b/>
                      <w:bCs/>
                      <w:sz w:val="24"/>
                      <w:szCs w:val="24"/>
                      <w:lang w:eastAsia="pl-PL"/>
                    </w:rPr>
                    <w:t xml:space="preserve">CELE PRZETWARZANIA I PODSTAWA PRAWNA </w:t>
                  </w:r>
                </w:p>
              </w:tc>
              <w:tc>
                <w:tcPr>
                  <w:tcW w:w="7938" w:type="dxa"/>
                  <w:tcBorders>
                    <w:top w:val="nil"/>
                    <w:left w:val="nil"/>
                    <w:bottom w:val="single" w:sz="8" w:space="0" w:color="auto"/>
                    <w:right w:val="single" w:sz="8" w:space="0" w:color="auto"/>
                  </w:tcBorders>
                  <w:tcMar>
                    <w:top w:w="113" w:type="dxa"/>
                    <w:left w:w="108" w:type="dxa"/>
                    <w:bottom w:w="113" w:type="dxa"/>
                    <w:right w:w="108" w:type="dxa"/>
                  </w:tcMar>
                  <w:hideMark/>
                </w:tcPr>
                <w:p w:rsidR="005479EB" w:rsidRPr="005479EB" w:rsidRDefault="005479EB" w:rsidP="005479EB">
                  <w:pPr>
                    <w:spacing w:after="160" w:line="240" w:lineRule="auto"/>
                    <w:jc w:val="both"/>
                    <w:rPr>
                      <w:rFonts w:eastAsia="Times New Roman"/>
                      <w:sz w:val="24"/>
                      <w:szCs w:val="24"/>
                      <w:lang w:eastAsia="pl-PL"/>
                    </w:rPr>
                  </w:pPr>
                  <w:r w:rsidRPr="005479EB">
                    <w:rPr>
                      <w:rFonts w:ascii="Calibri" w:eastAsia="Times New Roman" w:hAnsi="Calibri" w:cs="Calibri"/>
                      <w:color w:val="000000"/>
                      <w:sz w:val="24"/>
                      <w:szCs w:val="24"/>
                      <w:lang w:eastAsia="pl-PL"/>
                    </w:rPr>
                    <w:t>Dane osobowe będą przetwarzane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5479EB">
                    <w:rPr>
                      <w:rFonts w:ascii="Calibri" w:eastAsia="Times New Roman" w:hAnsi="Calibri" w:cs="Calibri"/>
                      <w:color w:val="000000"/>
                      <w:sz w:val="24"/>
                      <w:szCs w:val="24"/>
                      <w:lang w:eastAsia="pl-PL"/>
                    </w:rPr>
                    <w:t>późn</w:t>
                  </w:r>
                  <w:proofErr w:type="spellEnd"/>
                  <w:r w:rsidRPr="005479EB">
                    <w:rPr>
                      <w:rFonts w:ascii="Calibri" w:eastAsia="Times New Roman" w:hAnsi="Calibri" w:cs="Calibri"/>
                      <w:color w:val="000000"/>
                      <w:sz w:val="24"/>
                      <w:szCs w:val="24"/>
                      <w:lang w:eastAsia="pl-PL"/>
                    </w:rPr>
                    <w:t>. zm.) (dalej: RODO) w szczególności na podstawie:</w:t>
                  </w:r>
                </w:p>
                <w:p w:rsidR="005479EB" w:rsidRPr="005479EB" w:rsidRDefault="005479EB" w:rsidP="005479EB">
                  <w:pPr>
                    <w:numPr>
                      <w:ilvl w:val="4"/>
                      <w:numId w:val="1"/>
                    </w:numPr>
                    <w:spacing w:after="0" w:line="240" w:lineRule="auto"/>
                    <w:ind w:left="1440"/>
                    <w:jc w:val="both"/>
                    <w:rPr>
                      <w:rFonts w:eastAsia="Times New Roman"/>
                      <w:sz w:val="24"/>
                      <w:szCs w:val="24"/>
                      <w:lang w:eastAsia="pl-PL"/>
                    </w:rPr>
                  </w:pPr>
                  <w:r w:rsidRPr="005479EB">
                    <w:rPr>
                      <w:rFonts w:ascii="Calibri" w:eastAsia="Times New Roman" w:hAnsi="Calibri" w:cs="Calibri"/>
                      <w:sz w:val="24"/>
                      <w:szCs w:val="24"/>
                      <w:lang w:eastAsia="pl-PL"/>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w wycieczkach, w wypoczynku, żywienia uczniów, odbierania dziecka ze szkoły/świetlicy szkolnej/przedszkola, publikacji wizerunku;</w:t>
                  </w:r>
                </w:p>
                <w:p w:rsidR="005479EB" w:rsidRPr="005479EB" w:rsidRDefault="005479EB" w:rsidP="005479EB">
                  <w:pPr>
                    <w:numPr>
                      <w:ilvl w:val="4"/>
                      <w:numId w:val="1"/>
                    </w:numPr>
                    <w:spacing w:after="0" w:line="240" w:lineRule="auto"/>
                    <w:ind w:left="1440"/>
                    <w:jc w:val="both"/>
                    <w:rPr>
                      <w:rFonts w:eastAsia="Times New Roman"/>
                      <w:sz w:val="24"/>
                      <w:szCs w:val="24"/>
                      <w:lang w:eastAsia="pl-PL"/>
                    </w:rPr>
                  </w:pPr>
                  <w:r w:rsidRPr="005479EB">
                    <w:rPr>
                      <w:rFonts w:ascii="Calibri" w:eastAsia="Times New Roman" w:hAnsi="Calibri" w:cs="Calibri"/>
                      <w:sz w:val="24"/>
                      <w:szCs w:val="24"/>
                      <w:lang w:eastAsia="pl-PL"/>
                    </w:rPr>
                    <w:t>Art. 6 ust. 1 lit. b RODO, tj. w celu realizacji umowy, której stroną jest osoba, której dane dotyczą, lub do podjęcia działań na żądanie osoby, której dane dotyczą przed zawarciem umowy;</w:t>
                  </w:r>
                </w:p>
                <w:p w:rsidR="005479EB" w:rsidRPr="005479EB" w:rsidRDefault="005479EB" w:rsidP="005479EB">
                  <w:pPr>
                    <w:numPr>
                      <w:ilvl w:val="4"/>
                      <w:numId w:val="1"/>
                    </w:numPr>
                    <w:spacing w:after="0" w:line="240" w:lineRule="auto"/>
                    <w:ind w:left="1440"/>
                    <w:jc w:val="both"/>
                    <w:rPr>
                      <w:rFonts w:eastAsia="Times New Roman"/>
                      <w:sz w:val="24"/>
                      <w:szCs w:val="24"/>
                      <w:lang w:eastAsia="pl-PL"/>
                    </w:rPr>
                  </w:pPr>
                  <w:r w:rsidRPr="005479EB">
                    <w:rPr>
                      <w:rFonts w:ascii="Calibri" w:eastAsia="Times New Roman" w:hAnsi="Calibri" w:cs="Calibri"/>
                      <w:sz w:val="24"/>
                      <w:szCs w:val="24"/>
                      <w:lang w:eastAsia="pl-PL"/>
                    </w:rPr>
                    <w:t>Art. 6 ust. 1 lit. c RODO, tj. gdy przetwarzanie jest niezbędne do wypełnienia obowiązku prawnego ciążącego na administratorze w szczególności w związku z:</w:t>
                  </w:r>
                  <w:r w:rsidRPr="005479EB">
                    <w:rPr>
                      <w:rFonts w:ascii="Calibri" w:eastAsia="Times New Roman" w:hAnsi="Calibri" w:cs="Calibri"/>
                      <w:lang w:eastAsia="pl-PL"/>
                    </w:rPr>
                    <w:t xml:space="preserve"> </w:t>
                  </w:r>
                  <w:r w:rsidRPr="005479EB">
                    <w:rPr>
                      <w:rFonts w:ascii="Calibri" w:eastAsia="Times New Roman" w:hAnsi="Calibri" w:cs="Calibri"/>
                      <w:sz w:val="24"/>
                      <w:szCs w:val="24"/>
                      <w:lang w:eastAsia="pl-PL"/>
                    </w:rPr>
                    <w:t xml:space="preserve">ustawą z dnia 7 września 1991r. o </w:t>
                  </w:r>
                  <w:r w:rsidRPr="005479EB">
                    <w:rPr>
                      <w:rFonts w:ascii="Calibri" w:eastAsia="Times New Roman" w:hAnsi="Calibri" w:cs="Calibri"/>
                      <w:sz w:val="24"/>
                      <w:szCs w:val="24"/>
                      <w:lang w:eastAsia="pl-PL"/>
                    </w:rPr>
                    <w:lastRenderedPageBreak/>
                    <w:t>systemie oświaty, ustawą z dnia 14 grudnia 2016 r. Prawo Oświatowe, ustawą z dnia 15 kwietnia 2011r. o systemie informacji oświatowej, ustawą z dnia 26 stycznia 1982 r. Karta Nauczyciela, ustawa z dnia 27 października 2017 r. o finansowaniu zadań oświatowych oraz  aktów wykonawczych do wyżej wymienionych ustaw w celu realizacji zadań statusowych w tym dydaktycznych, wychowawczych i opiekuńczych m.in. takich, jak: rekrutacja uczniów, monitoring wizyjny,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5479EB" w:rsidRPr="005479EB" w:rsidRDefault="005479EB" w:rsidP="005479EB">
                  <w:pPr>
                    <w:numPr>
                      <w:ilvl w:val="4"/>
                      <w:numId w:val="1"/>
                    </w:numPr>
                    <w:spacing w:after="0" w:line="240" w:lineRule="auto"/>
                    <w:ind w:left="1440"/>
                    <w:jc w:val="both"/>
                    <w:rPr>
                      <w:rFonts w:eastAsia="Times New Roman"/>
                      <w:sz w:val="24"/>
                      <w:szCs w:val="24"/>
                      <w:lang w:eastAsia="pl-PL"/>
                    </w:rPr>
                  </w:pPr>
                  <w:r w:rsidRPr="005479EB">
                    <w:rPr>
                      <w:rFonts w:ascii="Calibri" w:eastAsia="Times New Roman" w:hAnsi="Calibri" w:cs="Calibri"/>
                      <w:sz w:val="24"/>
                      <w:szCs w:val="24"/>
                      <w:lang w:eastAsia="pl-PL"/>
                    </w:rPr>
                    <w:t xml:space="preserve">Art. 6 ust. 1 lit. d RODO lub </w:t>
                  </w:r>
                  <w:proofErr w:type="spellStart"/>
                  <w:r w:rsidRPr="005479EB">
                    <w:rPr>
                      <w:rFonts w:ascii="Calibri" w:eastAsia="Times New Roman" w:hAnsi="Calibri" w:cs="Calibri"/>
                      <w:sz w:val="24"/>
                      <w:szCs w:val="24"/>
                      <w:lang w:eastAsia="pl-PL"/>
                    </w:rPr>
                    <w:t>art</w:t>
                  </w:r>
                  <w:proofErr w:type="spellEnd"/>
                  <w:r w:rsidRPr="005479EB">
                    <w:rPr>
                      <w:rFonts w:ascii="Calibri" w:eastAsia="Times New Roman" w:hAnsi="Calibri" w:cs="Calibri"/>
                      <w:sz w:val="24"/>
                      <w:szCs w:val="24"/>
                      <w:lang w:eastAsia="pl-PL"/>
                    </w:rPr>
                    <w:t xml:space="preserve"> 9 ust 1 lit. c RODO dla ochrony żywotnych interesów osób, których dane dotyczą, w sytuacjach tego wymagających, a zaistniałych na terenie obiektu, w szczególności, gdy zachodzi konieczność udzielenia pierwszej pomocy;</w:t>
                  </w:r>
                </w:p>
                <w:p w:rsidR="005479EB" w:rsidRPr="005479EB" w:rsidRDefault="005479EB" w:rsidP="005479EB">
                  <w:pPr>
                    <w:numPr>
                      <w:ilvl w:val="4"/>
                      <w:numId w:val="1"/>
                    </w:numPr>
                    <w:spacing w:after="0" w:line="240" w:lineRule="auto"/>
                    <w:ind w:left="1440"/>
                    <w:jc w:val="both"/>
                    <w:rPr>
                      <w:rFonts w:eastAsia="Times New Roman"/>
                      <w:sz w:val="24"/>
                      <w:szCs w:val="24"/>
                      <w:lang w:eastAsia="pl-PL"/>
                    </w:rPr>
                  </w:pPr>
                  <w:r w:rsidRPr="005479EB">
                    <w:rPr>
                      <w:rFonts w:ascii="Calibri" w:eastAsia="Times New Roman" w:hAnsi="Calibri" w:cs="Calibri"/>
                      <w:sz w:val="24"/>
                      <w:szCs w:val="24"/>
                      <w:lang w:eastAsia="pl-PL"/>
                    </w:rPr>
                    <w:t>Art. 6 ust. 1 lit. e  RODO tj. realizacji zadania w interesie publicznym administratora m.in.: w celu publikacji prac oraz osiągnięć ucznia w mediach: Internecie, prasie, telewizji, gablotach, kronikach oraz raportach i gazetkach szkolnych;</w:t>
                  </w:r>
                </w:p>
                <w:p w:rsidR="005479EB" w:rsidRPr="005479EB" w:rsidRDefault="005479EB" w:rsidP="005479EB">
                  <w:pPr>
                    <w:numPr>
                      <w:ilvl w:val="4"/>
                      <w:numId w:val="1"/>
                    </w:numPr>
                    <w:spacing w:after="0" w:line="240" w:lineRule="auto"/>
                    <w:ind w:left="1440"/>
                    <w:jc w:val="both"/>
                    <w:rPr>
                      <w:rFonts w:eastAsia="Times New Roman"/>
                      <w:sz w:val="24"/>
                      <w:szCs w:val="24"/>
                      <w:lang w:eastAsia="pl-PL"/>
                    </w:rPr>
                  </w:pPr>
                  <w:r w:rsidRPr="005479EB">
                    <w:rPr>
                      <w:rFonts w:ascii="Calibri" w:eastAsia="Times New Roman" w:hAnsi="Calibri" w:cs="Calibri"/>
                      <w:sz w:val="24"/>
                      <w:szCs w:val="24"/>
                      <w:lang w:eastAsia="pl-PL"/>
                    </w:rPr>
                    <w:t>Art. 6 ust. 1 lit. f RODO, tj. przetwarzanie jest niezbędne do celów wynikających z prawnie uzasadnionych interesów realizowanych przez administratora;</w:t>
                  </w:r>
                </w:p>
                <w:p w:rsidR="005479EB" w:rsidRPr="005479EB" w:rsidRDefault="005479EB" w:rsidP="005479EB">
                  <w:pPr>
                    <w:numPr>
                      <w:ilvl w:val="4"/>
                      <w:numId w:val="1"/>
                    </w:numPr>
                    <w:spacing w:after="0" w:line="240" w:lineRule="auto"/>
                    <w:ind w:left="1440"/>
                    <w:jc w:val="both"/>
                    <w:rPr>
                      <w:rFonts w:eastAsia="Times New Roman"/>
                      <w:sz w:val="24"/>
                      <w:szCs w:val="24"/>
                      <w:lang w:eastAsia="pl-PL"/>
                    </w:rPr>
                  </w:pPr>
                  <w:r w:rsidRPr="005479EB">
                    <w:rPr>
                      <w:rFonts w:ascii="Calibri" w:eastAsia="Times New Roman" w:hAnsi="Calibri" w:cs="Calibri"/>
                      <w:sz w:val="24"/>
                      <w:szCs w:val="24"/>
                      <w:lang w:eastAsia="pl-PL"/>
                    </w:rPr>
                    <w:t>Art. 9 ust. 2 lit. b RODO tj. przetwarzanie jest niezbędne do wypełnienia obowiązków i wykonywania szczególnych praw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  m.in.  w celu realizacji zadań z zakresu prowadzenia ZFŚS;</w:t>
                  </w:r>
                </w:p>
                <w:p w:rsidR="005479EB" w:rsidRPr="005479EB" w:rsidRDefault="005479EB" w:rsidP="005479EB">
                  <w:pPr>
                    <w:numPr>
                      <w:ilvl w:val="4"/>
                      <w:numId w:val="1"/>
                    </w:numPr>
                    <w:spacing w:after="0" w:line="240" w:lineRule="auto"/>
                    <w:ind w:left="1440"/>
                    <w:jc w:val="both"/>
                    <w:rPr>
                      <w:rFonts w:eastAsia="Times New Roman"/>
                      <w:sz w:val="24"/>
                      <w:szCs w:val="24"/>
                      <w:lang w:eastAsia="pl-PL"/>
                    </w:rPr>
                  </w:pPr>
                  <w:r w:rsidRPr="005479EB">
                    <w:rPr>
                      <w:rFonts w:ascii="Calibri" w:eastAsia="Times New Roman" w:hAnsi="Calibri" w:cs="Calibri"/>
                      <w:sz w:val="24"/>
                      <w:szCs w:val="24"/>
                      <w:lang w:eastAsia="pl-PL"/>
                    </w:rPr>
                    <w:t>Art. 9 ust. 2 lit. g RODO tj.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w:t>
                  </w:r>
                </w:p>
                <w:p w:rsidR="005479EB" w:rsidRPr="005479EB" w:rsidRDefault="005479EB" w:rsidP="005479EB">
                  <w:pPr>
                    <w:numPr>
                      <w:ilvl w:val="4"/>
                      <w:numId w:val="1"/>
                    </w:numPr>
                    <w:spacing w:after="0" w:line="240" w:lineRule="auto"/>
                    <w:ind w:left="1440"/>
                    <w:jc w:val="both"/>
                    <w:rPr>
                      <w:rFonts w:eastAsia="Times New Roman"/>
                      <w:sz w:val="24"/>
                      <w:szCs w:val="24"/>
                      <w:lang w:eastAsia="pl-PL"/>
                    </w:rPr>
                  </w:pPr>
                  <w:r w:rsidRPr="005479EB">
                    <w:rPr>
                      <w:rFonts w:ascii="Calibri" w:eastAsia="Times New Roman" w:hAnsi="Calibri" w:cs="Calibri"/>
                      <w:sz w:val="24"/>
                      <w:szCs w:val="24"/>
                      <w:lang w:eastAsia="pl-PL"/>
                    </w:rPr>
                    <w:t xml:space="preserve">Art. 9 ust. 2 lit. h RODO tj. przetwarzanie jest niezbędne do celów profilaktyki zdrowotnej lub medycyny pracy, do oceny zdolności pracownika do pracy, diagnozy medycznej, </w:t>
                  </w:r>
                  <w:r w:rsidRPr="005479EB">
                    <w:rPr>
                      <w:rFonts w:ascii="Calibri" w:eastAsia="Times New Roman" w:hAnsi="Calibri" w:cs="Calibri"/>
                      <w:sz w:val="24"/>
                      <w:szCs w:val="24"/>
                      <w:lang w:eastAsia="pl-PL"/>
                    </w:rPr>
                    <w:lastRenderedPageBreak/>
                    <w:t>zapewnienia opieki zdrowotnej lub zabezpieczenia społecznego, leczenia lub zarządzania systemami i usługami opieki zdrowotnej lub zabezpieczenia społecznego  m.in. w celu realizacji zadań z zakresu BHP oraz medycyny pracy;</w:t>
                  </w:r>
                </w:p>
                <w:p w:rsidR="005479EB" w:rsidRPr="005479EB" w:rsidRDefault="005479EB" w:rsidP="005479EB">
                  <w:pPr>
                    <w:numPr>
                      <w:ilvl w:val="4"/>
                      <w:numId w:val="1"/>
                    </w:numPr>
                    <w:spacing w:after="0" w:line="240" w:lineRule="auto"/>
                    <w:ind w:left="1440"/>
                    <w:jc w:val="both"/>
                    <w:rPr>
                      <w:rFonts w:eastAsia="Times New Roman"/>
                      <w:sz w:val="24"/>
                      <w:szCs w:val="24"/>
                      <w:lang w:eastAsia="pl-PL"/>
                    </w:rPr>
                  </w:pPr>
                  <w:r w:rsidRPr="005479EB">
                    <w:rPr>
                      <w:rFonts w:ascii="Calibri" w:eastAsia="Times New Roman" w:hAnsi="Calibri" w:cs="Calibri"/>
                      <w:sz w:val="24"/>
                      <w:szCs w:val="24"/>
                      <w:lang w:eastAsia="pl-PL"/>
                    </w:rPr>
                    <w:t xml:space="preserve">Art. 9 ust. 2 lit. i RODO tj. przetwarzanie jest niezbędne ze względów związanych z interesem publicznym w dziedzinie zdrowia publicznego, takich jak ochrona przed poważnymi </w:t>
                  </w:r>
                  <w:proofErr w:type="spellStart"/>
                  <w:r w:rsidRPr="005479EB">
                    <w:rPr>
                      <w:rFonts w:ascii="Calibri" w:eastAsia="Times New Roman" w:hAnsi="Calibri" w:cs="Calibri"/>
                      <w:sz w:val="24"/>
                      <w:szCs w:val="24"/>
                      <w:lang w:eastAsia="pl-PL"/>
                    </w:rPr>
                    <w:t>transgranicznymi</w:t>
                  </w:r>
                  <w:proofErr w:type="spellEnd"/>
                  <w:r w:rsidRPr="005479EB">
                    <w:rPr>
                      <w:rFonts w:ascii="Calibri" w:eastAsia="Times New Roman" w:hAnsi="Calibri" w:cs="Calibri"/>
                      <w:sz w:val="24"/>
                      <w:szCs w:val="24"/>
                      <w:lang w:eastAsia="pl-PL"/>
                    </w:rPr>
                    <w:t xml:space="preserve"> zagrożeniami zdrowotnymi </w:t>
                  </w:r>
                  <w:proofErr w:type="spellStart"/>
                  <w:r w:rsidRPr="005479EB">
                    <w:rPr>
                      <w:rFonts w:ascii="Calibri" w:eastAsia="Times New Roman" w:hAnsi="Calibri" w:cs="Calibri"/>
                      <w:sz w:val="24"/>
                      <w:szCs w:val="24"/>
                      <w:lang w:eastAsia="pl-PL"/>
                    </w:rPr>
                    <w:t>m.in</w:t>
                  </w:r>
                  <w:proofErr w:type="spellEnd"/>
                  <w:r w:rsidRPr="005479EB">
                    <w:rPr>
                      <w:rFonts w:ascii="Calibri" w:eastAsia="Times New Roman" w:hAnsi="Calibri" w:cs="Calibri"/>
                      <w:sz w:val="24"/>
                      <w:szCs w:val="24"/>
                      <w:lang w:eastAsia="pl-PL"/>
                    </w:rPr>
                    <w:t>:  w celu zapobiegania, przeciwdziałania i zwalczania epidemii np. COVID-19;</w:t>
                  </w:r>
                  <w:r w:rsidRPr="005479EB">
                    <w:rPr>
                      <w:rFonts w:ascii="Calibri" w:eastAsia="Times New Roman" w:hAnsi="Calibri" w:cs="Calibri"/>
                      <w:lang w:eastAsia="pl-PL"/>
                    </w:rPr>
                    <w:t xml:space="preserve"> </w:t>
                  </w:r>
                </w:p>
                <w:p w:rsidR="005479EB" w:rsidRPr="005479EB" w:rsidRDefault="005479EB" w:rsidP="005479EB">
                  <w:pPr>
                    <w:numPr>
                      <w:ilvl w:val="4"/>
                      <w:numId w:val="1"/>
                    </w:numPr>
                    <w:spacing w:after="160" w:line="240" w:lineRule="auto"/>
                    <w:ind w:left="1440"/>
                    <w:jc w:val="both"/>
                    <w:rPr>
                      <w:rFonts w:eastAsia="Times New Roman"/>
                      <w:sz w:val="24"/>
                      <w:szCs w:val="24"/>
                      <w:lang w:eastAsia="pl-PL"/>
                    </w:rPr>
                  </w:pPr>
                  <w:r w:rsidRPr="005479EB">
                    <w:rPr>
                      <w:rFonts w:ascii="Calibri" w:eastAsia="Times New Roman" w:hAnsi="Calibri" w:cs="Calibri"/>
                      <w:sz w:val="24"/>
                      <w:szCs w:val="24"/>
                      <w:lang w:eastAsia="pl-PL"/>
                    </w:rPr>
                    <w:t>Art. 9 ust. 2 lit. j RODO tj. przetwarzanie jest niezbędne do celów archiwalnych w interesie publicznym, do celów badań naukowych lub historycznych lub do celów statystycznych m.in. w celu obowiązków sprawozdawczych np. do GUS.</w:t>
                  </w:r>
                </w:p>
              </w:tc>
            </w:tr>
            <w:tr w:rsidR="005479EB" w:rsidRPr="005479EB">
              <w:trPr>
                <w:jc w:val="center"/>
              </w:trPr>
              <w:tc>
                <w:tcPr>
                  <w:tcW w:w="2552"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5479EB" w:rsidRPr="005479EB" w:rsidRDefault="005479EB" w:rsidP="005479EB">
                  <w:pPr>
                    <w:spacing w:after="160" w:line="240" w:lineRule="auto"/>
                    <w:rPr>
                      <w:rFonts w:eastAsia="Times New Roman"/>
                      <w:sz w:val="24"/>
                      <w:szCs w:val="24"/>
                      <w:lang w:eastAsia="pl-PL"/>
                    </w:rPr>
                  </w:pPr>
                  <w:r w:rsidRPr="005479EB">
                    <w:rPr>
                      <w:rFonts w:ascii="Calibri" w:eastAsia="Times New Roman" w:hAnsi="Calibri" w:cs="Calibri"/>
                      <w:b/>
                      <w:bCs/>
                      <w:sz w:val="24"/>
                      <w:szCs w:val="24"/>
                      <w:lang w:eastAsia="pl-PL"/>
                    </w:rPr>
                    <w:lastRenderedPageBreak/>
                    <w:t>ODBIOORCY DANYCH</w:t>
                  </w:r>
                </w:p>
                <w:p w:rsidR="005479EB" w:rsidRPr="005479EB" w:rsidRDefault="005479EB" w:rsidP="005479EB">
                  <w:pPr>
                    <w:spacing w:after="160" w:line="240" w:lineRule="auto"/>
                    <w:rPr>
                      <w:rFonts w:eastAsia="Times New Roman"/>
                      <w:sz w:val="24"/>
                      <w:szCs w:val="24"/>
                      <w:lang w:eastAsia="pl-PL"/>
                    </w:rPr>
                  </w:pPr>
                  <w:r w:rsidRPr="005479EB">
                    <w:rPr>
                      <w:rFonts w:eastAsia="Times New Roman"/>
                      <w:sz w:val="24"/>
                      <w:szCs w:val="24"/>
                      <w:lang w:eastAsia="pl-PL"/>
                    </w:rPr>
                    <w:t> </w:t>
                  </w:r>
                </w:p>
              </w:tc>
              <w:tc>
                <w:tcPr>
                  <w:tcW w:w="7938" w:type="dxa"/>
                  <w:tcBorders>
                    <w:top w:val="nil"/>
                    <w:left w:val="nil"/>
                    <w:bottom w:val="single" w:sz="8" w:space="0" w:color="auto"/>
                    <w:right w:val="single" w:sz="8" w:space="0" w:color="auto"/>
                  </w:tcBorders>
                  <w:tcMar>
                    <w:top w:w="113" w:type="dxa"/>
                    <w:left w:w="108" w:type="dxa"/>
                    <w:bottom w:w="113" w:type="dxa"/>
                    <w:right w:w="108" w:type="dxa"/>
                  </w:tcMar>
                  <w:hideMark/>
                </w:tcPr>
                <w:p w:rsidR="005479EB" w:rsidRPr="005479EB" w:rsidRDefault="005479EB" w:rsidP="005479EB">
                  <w:pPr>
                    <w:spacing w:after="160" w:line="240" w:lineRule="auto"/>
                    <w:jc w:val="both"/>
                    <w:rPr>
                      <w:rFonts w:eastAsia="Times New Roman"/>
                      <w:sz w:val="24"/>
                      <w:szCs w:val="24"/>
                      <w:lang w:eastAsia="pl-PL"/>
                    </w:rPr>
                  </w:pPr>
                  <w:r w:rsidRPr="005479EB">
                    <w:rPr>
                      <w:rFonts w:ascii="Calibri" w:eastAsia="Times New Roman" w:hAnsi="Calibri" w:cs="Calibri"/>
                      <w:sz w:val="24"/>
                      <w:szCs w:val="24"/>
                      <w:lang w:eastAsia="pl-PL"/>
                    </w:rPr>
                    <w:t xml:space="preserve">Odbiorcami danych osobowych będą podmioty uprawnione do uzyskania danych osobowych na podstawie przepisów prawa m.in.: Ministerstwo Edukacji Narodowej, Kuratorium Oświaty, Okręgowa Komisja Egzaminacyjna, Organ prowadzący, Policja, Sąd, Prokuratura. </w:t>
                  </w:r>
                  <w:r w:rsidRPr="005479EB">
                    <w:rPr>
                      <w:rFonts w:ascii="Calibri" w:eastAsia="Times New Roman" w:hAnsi="Calibri" w:cs="Calibri"/>
                      <w:lang w:eastAsia="pl-PL"/>
                    </w:rPr>
                    <w:t> </w:t>
                  </w:r>
                </w:p>
                <w:p w:rsidR="005479EB" w:rsidRPr="005479EB" w:rsidRDefault="005479EB" w:rsidP="005479EB">
                  <w:pPr>
                    <w:spacing w:after="160" w:line="240" w:lineRule="auto"/>
                    <w:jc w:val="both"/>
                    <w:rPr>
                      <w:rFonts w:eastAsia="Times New Roman"/>
                      <w:sz w:val="24"/>
                      <w:szCs w:val="24"/>
                      <w:lang w:eastAsia="pl-PL"/>
                    </w:rPr>
                  </w:pPr>
                  <w:r w:rsidRPr="005479EB">
                    <w:rPr>
                      <w:rFonts w:ascii="Calibri" w:eastAsia="Times New Roman" w:hAnsi="Calibri" w:cs="Calibri"/>
                      <w:sz w:val="24"/>
                      <w:szCs w:val="24"/>
                      <w:lang w:eastAsia="pl-PL"/>
                    </w:rPr>
                    <w:t>Dane będą również ujawniane podmiotom zapewniającym obsługę techniczną i administracyjną oraz podmiotom realizującym świadczenia na rzecz Administratora (są to tak zwane podmioty przetwarzające). W każdym z tych przypadków, podmiot przetwarzający może przetwarzać dane jedynie na polecenie Administratora na podstawie umowy powierzenia przetwarzania danych osobowych zawartej pomiędzy administratorem a podmiotem przetwarzającym.</w:t>
                  </w:r>
                </w:p>
                <w:p w:rsidR="005479EB" w:rsidRPr="005479EB" w:rsidRDefault="005479EB" w:rsidP="005479EB">
                  <w:pPr>
                    <w:spacing w:after="160" w:line="240" w:lineRule="auto"/>
                    <w:rPr>
                      <w:rFonts w:eastAsia="Times New Roman"/>
                      <w:sz w:val="24"/>
                      <w:szCs w:val="24"/>
                      <w:lang w:eastAsia="pl-PL"/>
                    </w:rPr>
                  </w:pPr>
                  <w:r w:rsidRPr="005479EB">
                    <w:rPr>
                      <w:rFonts w:ascii="Calibri" w:eastAsia="Times New Roman" w:hAnsi="Calibri" w:cs="Calibri"/>
                      <w:color w:val="000000"/>
                      <w:sz w:val="24"/>
                      <w:szCs w:val="24"/>
                      <w:lang w:eastAsia="pl-PL"/>
                    </w:rPr>
                    <w:t>Dane osobowe udostępnia się także:</w:t>
                  </w:r>
                </w:p>
                <w:p w:rsidR="005479EB" w:rsidRPr="005479EB" w:rsidRDefault="005479EB" w:rsidP="005479EB">
                  <w:pPr>
                    <w:numPr>
                      <w:ilvl w:val="4"/>
                      <w:numId w:val="1"/>
                    </w:numPr>
                    <w:spacing w:after="0" w:line="240" w:lineRule="auto"/>
                    <w:ind w:left="1440"/>
                    <w:jc w:val="both"/>
                    <w:rPr>
                      <w:rFonts w:eastAsia="Times New Roman"/>
                      <w:sz w:val="24"/>
                      <w:szCs w:val="24"/>
                      <w:lang w:eastAsia="pl-PL"/>
                    </w:rPr>
                  </w:pPr>
                  <w:r w:rsidRPr="005479EB">
                    <w:rPr>
                      <w:rFonts w:ascii="Calibri" w:eastAsia="Times New Roman" w:hAnsi="Calibri" w:cs="Calibri"/>
                      <w:color w:val="000000"/>
                      <w:sz w:val="24"/>
                      <w:szCs w:val="24"/>
                      <w:lang w:eastAsia="pl-PL"/>
                    </w:rPr>
                    <w:t>osobom i jednostkom organizacyjnym, jeżeli wykażą w tym interes prawny;</w:t>
                  </w:r>
                </w:p>
                <w:p w:rsidR="005479EB" w:rsidRPr="005479EB" w:rsidRDefault="005479EB" w:rsidP="005479EB">
                  <w:pPr>
                    <w:numPr>
                      <w:ilvl w:val="4"/>
                      <w:numId w:val="1"/>
                    </w:numPr>
                    <w:spacing w:after="0" w:line="240" w:lineRule="auto"/>
                    <w:ind w:left="1440"/>
                    <w:jc w:val="both"/>
                    <w:rPr>
                      <w:rFonts w:eastAsia="Times New Roman"/>
                      <w:sz w:val="24"/>
                      <w:szCs w:val="24"/>
                      <w:lang w:eastAsia="pl-PL"/>
                    </w:rPr>
                  </w:pPr>
                  <w:r w:rsidRPr="005479EB">
                    <w:rPr>
                      <w:rFonts w:ascii="Calibri" w:eastAsia="Times New Roman" w:hAnsi="Calibri" w:cs="Calibri"/>
                      <w:color w:val="000000"/>
                      <w:sz w:val="24"/>
                      <w:szCs w:val="24"/>
                      <w:lang w:eastAsia="pl-PL"/>
                    </w:rPr>
                    <w:t>osobom i jednostkom organizacyjnym, jeżeli wykażą w tym interes faktyczny w otrzymaniu danych, pod warunkiem uzyskania zgody Pana/Pani zgody;</w:t>
                  </w:r>
                </w:p>
                <w:p w:rsidR="005479EB" w:rsidRPr="005479EB" w:rsidRDefault="005479EB" w:rsidP="005479EB">
                  <w:pPr>
                    <w:numPr>
                      <w:ilvl w:val="4"/>
                      <w:numId w:val="1"/>
                    </w:numPr>
                    <w:spacing w:after="160" w:line="240" w:lineRule="auto"/>
                    <w:ind w:left="1440"/>
                    <w:jc w:val="both"/>
                    <w:rPr>
                      <w:rFonts w:eastAsia="Times New Roman"/>
                      <w:sz w:val="24"/>
                      <w:szCs w:val="24"/>
                      <w:lang w:eastAsia="pl-PL"/>
                    </w:rPr>
                  </w:pPr>
                  <w:r w:rsidRPr="005479EB">
                    <w:rPr>
                      <w:rFonts w:ascii="Calibri" w:eastAsia="Times New Roman" w:hAnsi="Calibri" w:cs="Calibri"/>
                      <w:color w:val="000000"/>
                      <w:sz w:val="24"/>
                      <w:szCs w:val="24"/>
                      <w:lang w:eastAsia="pl-PL"/>
                    </w:rPr>
                    <w:t>jednostkom organizacyjnym, w celach badawczych, statystycznych, badania opinii publicznej, jeżeli po wykorzystaniu dane te zostaną poddane takiej modyfikacji, która nie pozwoli ustalić tożsamości osób, których dane dotyczą;</w:t>
                  </w:r>
                </w:p>
                <w:p w:rsidR="005479EB" w:rsidRPr="005479EB" w:rsidRDefault="005479EB" w:rsidP="005479EB">
                  <w:pPr>
                    <w:spacing w:after="160" w:line="240" w:lineRule="auto"/>
                    <w:jc w:val="both"/>
                    <w:rPr>
                      <w:rFonts w:eastAsia="Times New Roman"/>
                      <w:sz w:val="24"/>
                      <w:szCs w:val="24"/>
                      <w:lang w:eastAsia="pl-PL"/>
                    </w:rPr>
                  </w:pPr>
                  <w:r w:rsidRPr="005479EB">
                    <w:rPr>
                      <w:rFonts w:eastAsia="Times New Roman"/>
                      <w:sz w:val="24"/>
                      <w:szCs w:val="24"/>
                      <w:lang w:eastAsia="pl-PL"/>
                    </w:rPr>
                    <w:t> </w:t>
                  </w:r>
                </w:p>
                <w:p w:rsidR="005479EB" w:rsidRPr="005479EB" w:rsidRDefault="005479EB" w:rsidP="005479EB">
                  <w:pPr>
                    <w:spacing w:after="160" w:line="240" w:lineRule="auto"/>
                    <w:jc w:val="both"/>
                    <w:rPr>
                      <w:rFonts w:eastAsia="Times New Roman"/>
                      <w:sz w:val="24"/>
                      <w:szCs w:val="24"/>
                      <w:lang w:eastAsia="pl-PL"/>
                    </w:rPr>
                  </w:pPr>
                  <w:r w:rsidRPr="005479EB">
                    <w:rPr>
                      <w:rFonts w:ascii="Calibri" w:eastAsia="Times New Roman" w:hAnsi="Calibri" w:cs="Calibri"/>
                      <w:sz w:val="24"/>
                      <w:szCs w:val="24"/>
                      <w:lang w:eastAsia="pl-PL"/>
                    </w:rPr>
                    <w:t>Pana/Pani dane osobowe mogą być przekazywane do państw trzecich i organizacji międzynarodowych jedynie na podstawie przepisów prawa krajowego, umów międzynarodowych i obowiązujących konwencji.</w:t>
                  </w:r>
                </w:p>
              </w:tc>
            </w:tr>
            <w:tr w:rsidR="005479EB" w:rsidRPr="005479EB">
              <w:trPr>
                <w:trHeight w:val="835"/>
                <w:jc w:val="center"/>
              </w:trPr>
              <w:tc>
                <w:tcPr>
                  <w:tcW w:w="2552"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5479EB" w:rsidRPr="005479EB" w:rsidRDefault="005479EB" w:rsidP="005479EB">
                  <w:pPr>
                    <w:spacing w:after="160" w:line="240" w:lineRule="auto"/>
                    <w:rPr>
                      <w:rFonts w:eastAsia="Times New Roman"/>
                      <w:sz w:val="24"/>
                      <w:szCs w:val="24"/>
                      <w:lang w:eastAsia="pl-PL"/>
                    </w:rPr>
                  </w:pPr>
                  <w:r w:rsidRPr="005479EB">
                    <w:rPr>
                      <w:rFonts w:ascii="Calibri" w:eastAsia="Times New Roman" w:hAnsi="Calibri" w:cs="Calibri"/>
                      <w:b/>
                      <w:bCs/>
                      <w:sz w:val="24"/>
                      <w:szCs w:val="24"/>
                      <w:lang w:eastAsia="pl-PL"/>
                    </w:rPr>
                    <w:lastRenderedPageBreak/>
                    <w:t>OKRES PRZECHOWYWANIA DANYCH</w:t>
                  </w:r>
                </w:p>
              </w:tc>
              <w:tc>
                <w:tcPr>
                  <w:tcW w:w="7938" w:type="dxa"/>
                  <w:tcBorders>
                    <w:top w:val="nil"/>
                    <w:left w:val="nil"/>
                    <w:bottom w:val="single" w:sz="8" w:space="0" w:color="auto"/>
                    <w:right w:val="single" w:sz="8" w:space="0" w:color="auto"/>
                  </w:tcBorders>
                  <w:tcMar>
                    <w:top w:w="113" w:type="dxa"/>
                    <w:left w:w="108" w:type="dxa"/>
                    <w:bottom w:w="113" w:type="dxa"/>
                    <w:right w:w="108" w:type="dxa"/>
                  </w:tcMar>
                  <w:hideMark/>
                </w:tcPr>
                <w:p w:rsidR="005479EB" w:rsidRPr="005479EB" w:rsidRDefault="005479EB" w:rsidP="005479EB">
                  <w:pPr>
                    <w:spacing w:after="160" w:line="240" w:lineRule="auto"/>
                    <w:jc w:val="both"/>
                    <w:rPr>
                      <w:rFonts w:eastAsia="Times New Roman"/>
                      <w:sz w:val="24"/>
                      <w:szCs w:val="24"/>
                      <w:lang w:eastAsia="pl-PL"/>
                    </w:rPr>
                  </w:pPr>
                  <w:r w:rsidRPr="005479EB">
                    <w:rPr>
                      <w:rFonts w:ascii="Calibri" w:eastAsia="Times New Roman" w:hAnsi="Calibri" w:cs="Calibri"/>
                      <w:sz w:val="24"/>
                      <w:szCs w:val="24"/>
                      <w:lang w:eastAsia="pl-PL"/>
                    </w:rPr>
                    <w:t>Dane osobowe będą przechowywane przez okres niezbędny do realizacji celu dla jakiego zostały zebrane oraz archiwizowane zgodnie z ustawą z dnia 14 lipca 1983 r. o narodowym zasobie archiwalnym i archiwach. Kryteria okresu przechowywania ustala się w oparciu o klasyfikację i kwalifikację dokumentacji  archiwalnej (Jednolity Rzeczowy Wykaz Akt).</w:t>
                  </w:r>
                </w:p>
              </w:tc>
            </w:tr>
            <w:tr w:rsidR="005479EB" w:rsidRPr="005479EB">
              <w:trPr>
                <w:jc w:val="center"/>
              </w:trPr>
              <w:tc>
                <w:tcPr>
                  <w:tcW w:w="2552"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5479EB" w:rsidRPr="005479EB" w:rsidRDefault="005479EB" w:rsidP="005479EB">
                  <w:pPr>
                    <w:spacing w:after="160" w:line="240" w:lineRule="auto"/>
                    <w:rPr>
                      <w:rFonts w:eastAsia="Times New Roman"/>
                      <w:sz w:val="24"/>
                      <w:szCs w:val="24"/>
                      <w:lang w:eastAsia="pl-PL"/>
                    </w:rPr>
                  </w:pPr>
                  <w:r w:rsidRPr="005479EB">
                    <w:rPr>
                      <w:rFonts w:ascii="Calibri" w:eastAsia="Times New Roman" w:hAnsi="Calibri" w:cs="Calibri"/>
                      <w:b/>
                      <w:bCs/>
                      <w:sz w:val="24"/>
                      <w:szCs w:val="24"/>
                      <w:lang w:eastAsia="pl-PL"/>
                    </w:rPr>
                    <w:t>PRAWA PODMIOTÓW DANYCH</w:t>
                  </w:r>
                </w:p>
              </w:tc>
              <w:tc>
                <w:tcPr>
                  <w:tcW w:w="7938" w:type="dxa"/>
                  <w:tcBorders>
                    <w:top w:val="nil"/>
                    <w:left w:val="nil"/>
                    <w:bottom w:val="single" w:sz="8" w:space="0" w:color="auto"/>
                    <w:right w:val="single" w:sz="8" w:space="0" w:color="auto"/>
                  </w:tcBorders>
                  <w:tcMar>
                    <w:top w:w="113" w:type="dxa"/>
                    <w:left w:w="108" w:type="dxa"/>
                    <w:bottom w:w="113" w:type="dxa"/>
                    <w:right w:w="108" w:type="dxa"/>
                  </w:tcMar>
                  <w:hideMark/>
                </w:tcPr>
                <w:p w:rsidR="005479EB" w:rsidRPr="005479EB" w:rsidRDefault="005479EB" w:rsidP="005479EB">
                  <w:pPr>
                    <w:spacing w:after="160" w:line="240" w:lineRule="auto"/>
                    <w:jc w:val="both"/>
                    <w:rPr>
                      <w:rFonts w:eastAsia="Times New Roman"/>
                      <w:sz w:val="24"/>
                      <w:szCs w:val="24"/>
                      <w:lang w:eastAsia="pl-PL"/>
                    </w:rPr>
                  </w:pPr>
                  <w:r w:rsidRPr="005479EB">
                    <w:rPr>
                      <w:rFonts w:ascii="Calibri" w:eastAsia="Times New Roman" w:hAnsi="Calibri" w:cs="Calibri"/>
                      <w:sz w:val="24"/>
                      <w:szCs w:val="24"/>
                      <w:lang w:eastAsia="pl-PL"/>
                    </w:rPr>
                    <w:t>W</w:t>
                  </w:r>
                  <w:r w:rsidRPr="005479EB">
                    <w:rPr>
                      <w:rFonts w:ascii="Calibri" w:eastAsia="Times New Roman" w:hAnsi="Calibri" w:cs="Calibri"/>
                      <w:color w:val="000000"/>
                      <w:sz w:val="24"/>
                      <w:szCs w:val="24"/>
                      <w:lang w:eastAsia="pl-PL"/>
                    </w:rPr>
                    <w:t xml:space="preserve"> związku z przetwarzaniem danych osobowych przysługują Panu/Pani następujące uprawnienia:</w:t>
                  </w:r>
                </w:p>
                <w:p w:rsidR="005479EB" w:rsidRPr="005479EB" w:rsidRDefault="005479EB" w:rsidP="005479EB">
                  <w:pPr>
                    <w:spacing w:after="160" w:line="240" w:lineRule="auto"/>
                    <w:jc w:val="both"/>
                    <w:rPr>
                      <w:rFonts w:eastAsia="Times New Roman"/>
                      <w:sz w:val="24"/>
                      <w:szCs w:val="24"/>
                      <w:lang w:eastAsia="pl-PL"/>
                    </w:rPr>
                  </w:pPr>
                  <w:r w:rsidRPr="005479EB">
                    <w:rPr>
                      <w:rFonts w:eastAsia="Times New Roman"/>
                      <w:sz w:val="24"/>
                      <w:szCs w:val="24"/>
                      <w:lang w:eastAsia="pl-PL"/>
                    </w:rPr>
                    <w:t> </w:t>
                  </w:r>
                </w:p>
                <w:p w:rsidR="005479EB" w:rsidRPr="005479EB" w:rsidRDefault="005479EB" w:rsidP="005479EB">
                  <w:pPr>
                    <w:numPr>
                      <w:ilvl w:val="4"/>
                      <w:numId w:val="1"/>
                    </w:numPr>
                    <w:spacing w:after="160" w:line="240" w:lineRule="auto"/>
                    <w:ind w:left="720"/>
                    <w:jc w:val="both"/>
                    <w:rPr>
                      <w:rFonts w:eastAsia="Times New Roman"/>
                      <w:sz w:val="24"/>
                      <w:szCs w:val="24"/>
                      <w:lang w:eastAsia="pl-PL"/>
                    </w:rPr>
                  </w:pPr>
                  <w:r w:rsidRPr="005479EB">
                    <w:rPr>
                      <w:rFonts w:ascii="Calibri" w:eastAsia="Times New Roman" w:hAnsi="Calibri" w:cs="Calibri"/>
                      <w:sz w:val="24"/>
                      <w:szCs w:val="24"/>
                      <w:lang w:eastAsia="pl-PL"/>
                    </w:rPr>
                    <w:t xml:space="preserve">na podstawie art. 15 RODO prawo dostępu do danych osobowych, </w:t>
                  </w:r>
                  <w:r w:rsidRPr="005479EB">
                    <w:rPr>
                      <w:rFonts w:ascii="Calibri" w:eastAsia="Times New Roman" w:hAnsi="Calibri" w:cs="Calibri"/>
                      <w:color w:val="000000"/>
                      <w:sz w:val="24"/>
                      <w:szCs w:val="24"/>
                      <w:lang w:eastAsia="pl-PL"/>
                    </w:rPr>
                    <w:t> w tym prawo do uzyskania kopii tych danych;</w:t>
                  </w:r>
                </w:p>
                <w:p w:rsidR="005479EB" w:rsidRPr="005479EB" w:rsidRDefault="005479EB" w:rsidP="005479EB">
                  <w:pPr>
                    <w:numPr>
                      <w:ilvl w:val="4"/>
                      <w:numId w:val="1"/>
                    </w:numPr>
                    <w:spacing w:after="160" w:line="240" w:lineRule="auto"/>
                    <w:ind w:left="720"/>
                    <w:jc w:val="both"/>
                    <w:rPr>
                      <w:rFonts w:eastAsia="Times New Roman"/>
                      <w:sz w:val="24"/>
                      <w:szCs w:val="24"/>
                      <w:lang w:eastAsia="pl-PL"/>
                    </w:rPr>
                  </w:pPr>
                  <w:r w:rsidRPr="005479EB">
                    <w:rPr>
                      <w:rFonts w:ascii="Calibri" w:eastAsia="Times New Roman" w:hAnsi="Calibri" w:cs="Calibri"/>
                      <w:color w:val="000000"/>
                      <w:sz w:val="24"/>
                      <w:szCs w:val="24"/>
                      <w:lang w:eastAsia="pl-PL"/>
                    </w:rPr>
                    <w:t>na podstawie art. 16 RODO</w:t>
                  </w:r>
                  <w:r w:rsidRPr="005479EB">
                    <w:rPr>
                      <w:rFonts w:ascii="Calibri" w:eastAsia="Times New Roman" w:hAnsi="Calibri" w:cs="Calibri"/>
                      <w:sz w:val="24"/>
                      <w:szCs w:val="24"/>
                      <w:lang w:eastAsia="pl-PL"/>
                    </w:rPr>
                    <w:t xml:space="preserve"> prawo</w:t>
                  </w:r>
                  <w:r w:rsidRPr="005479EB">
                    <w:rPr>
                      <w:rFonts w:ascii="Calibri" w:eastAsia="Times New Roman" w:hAnsi="Calibri" w:cs="Calibri"/>
                      <w:color w:val="000000"/>
                      <w:sz w:val="24"/>
                      <w:szCs w:val="24"/>
                      <w:lang w:eastAsia="pl-PL"/>
                    </w:rPr>
                    <w:t xml:space="preserve"> żądania sprostowania (poprawiania) danych osobowych, w przypadku gdy dane są nieprawidłowe lub niekompletne;</w:t>
                  </w:r>
                </w:p>
                <w:p w:rsidR="005479EB" w:rsidRPr="005479EB" w:rsidRDefault="005479EB" w:rsidP="005479EB">
                  <w:pPr>
                    <w:numPr>
                      <w:ilvl w:val="4"/>
                      <w:numId w:val="1"/>
                    </w:numPr>
                    <w:spacing w:after="160" w:line="240" w:lineRule="auto"/>
                    <w:ind w:left="720"/>
                    <w:jc w:val="both"/>
                    <w:rPr>
                      <w:rFonts w:eastAsia="Times New Roman"/>
                      <w:sz w:val="24"/>
                      <w:szCs w:val="24"/>
                      <w:lang w:eastAsia="pl-PL"/>
                    </w:rPr>
                  </w:pPr>
                  <w:r w:rsidRPr="005479EB">
                    <w:rPr>
                      <w:rFonts w:ascii="Calibri" w:eastAsia="Times New Roman" w:hAnsi="Calibri" w:cs="Calibri"/>
                      <w:color w:val="000000"/>
                      <w:sz w:val="24"/>
                      <w:szCs w:val="24"/>
                      <w:lang w:eastAsia="pl-PL"/>
                    </w:rPr>
                    <w:t>na podstawie art. 17 RODO prawo do żądania usunięcia danych osobowych (tzw. prawo do bycia zapomnianym), w przypadku gdy:</w:t>
                  </w:r>
                  <w:r w:rsidRPr="005479EB">
                    <w:rPr>
                      <w:rFonts w:ascii="Calibri" w:eastAsia="Times New Roman" w:hAnsi="Calibri" w:cs="Calibri"/>
                      <w:lang w:eastAsia="pl-PL"/>
                    </w:rPr>
                    <w:br/>
                  </w:r>
                  <w:r w:rsidRPr="005479EB">
                    <w:rPr>
                      <w:rFonts w:ascii="Calibri" w:eastAsia="Times New Roman" w:hAnsi="Calibri" w:cs="Calibri"/>
                      <w:color w:val="000000"/>
                      <w:sz w:val="24"/>
                      <w:szCs w:val="24"/>
                      <w:lang w:eastAsia="pl-PL"/>
                    </w:rPr>
                    <w:t>– dane nie są już niezbędne do celów, dla których dla których były zebrane lub w inny sposób przetwarzane,</w:t>
                  </w:r>
                  <w:r w:rsidRPr="005479EB">
                    <w:rPr>
                      <w:rFonts w:ascii="Calibri" w:eastAsia="Times New Roman" w:hAnsi="Calibri" w:cs="Calibri"/>
                      <w:sz w:val="24"/>
                      <w:szCs w:val="24"/>
                      <w:lang w:eastAsia="pl-PL"/>
                    </w:rPr>
                    <w:br/>
                  </w:r>
                  <w:r w:rsidRPr="005479EB">
                    <w:rPr>
                      <w:rFonts w:ascii="Calibri" w:eastAsia="Times New Roman" w:hAnsi="Calibri" w:cs="Calibri"/>
                      <w:color w:val="000000"/>
                      <w:sz w:val="24"/>
                      <w:szCs w:val="24"/>
                      <w:lang w:eastAsia="pl-PL"/>
                    </w:rPr>
                    <w:t>– osoba, której dane dotyczą, wniosła sprzeciw wobec przetwarzania danych osobowych,</w:t>
                  </w:r>
                  <w:r w:rsidRPr="005479EB">
                    <w:rPr>
                      <w:rFonts w:ascii="Calibri" w:eastAsia="Times New Roman" w:hAnsi="Calibri" w:cs="Calibri"/>
                      <w:sz w:val="24"/>
                      <w:szCs w:val="24"/>
                      <w:lang w:eastAsia="pl-PL"/>
                    </w:rPr>
                    <w:br/>
                  </w:r>
                  <w:r w:rsidRPr="005479EB">
                    <w:rPr>
                      <w:rFonts w:ascii="Calibri" w:eastAsia="Times New Roman" w:hAnsi="Calibri" w:cs="Calibri"/>
                      <w:color w:val="000000"/>
                      <w:sz w:val="24"/>
                      <w:szCs w:val="24"/>
                      <w:lang w:eastAsia="pl-PL"/>
                    </w:rPr>
                    <w:t>– osoba, której dane dotyczą wycofała zgodę na przetwarzanie danych osobowych, która jest podstawą przetwarzania danych i nie ma innej podstawy prawnej przetwarzania danych,</w:t>
                  </w:r>
                  <w:r w:rsidRPr="005479EB">
                    <w:rPr>
                      <w:rFonts w:ascii="Calibri" w:eastAsia="Times New Roman" w:hAnsi="Calibri" w:cs="Calibri"/>
                      <w:sz w:val="24"/>
                      <w:szCs w:val="24"/>
                      <w:lang w:eastAsia="pl-PL"/>
                    </w:rPr>
                    <w:br/>
                  </w:r>
                  <w:r w:rsidRPr="005479EB">
                    <w:rPr>
                      <w:rFonts w:ascii="Calibri" w:eastAsia="Times New Roman" w:hAnsi="Calibri" w:cs="Calibri"/>
                      <w:color w:val="000000"/>
                      <w:sz w:val="24"/>
                      <w:szCs w:val="24"/>
                      <w:lang w:eastAsia="pl-PL"/>
                    </w:rPr>
                    <w:t>– dane osobowe przetwarzane są niezgodnie z prawem,</w:t>
                  </w:r>
                  <w:r w:rsidRPr="005479EB">
                    <w:rPr>
                      <w:rFonts w:ascii="Calibri" w:eastAsia="Times New Roman" w:hAnsi="Calibri" w:cs="Calibri"/>
                      <w:sz w:val="24"/>
                      <w:szCs w:val="24"/>
                      <w:lang w:eastAsia="pl-PL"/>
                    </w:rPr>
                    <w:br/>
                  </w:r>
                  <w:r w:rsidRPr="005479EB">
                    <w:rPr>
                      <w:rFonts w:ascii="Calibri" w:eastAsia="Times New Roman" w:hAnsi="Calibri" w:cs="Calibri"/>
                      <w:color w:val="000000"/>
                      <w:sz w:val="24"/>
                      <w:szCs w:val="24"/>
                      <w:lang w:eastAsia="pl-PL"/>
                    </w:rPr>
                    <w:t>– dane osobowe muszą być usunięte w celu wywiązania się z obowiązku wynikającego z przepisów prawa,</w:t>
                  </w:r>
                </w:p>
                <w:p w:rsidR="005479EB" w:rsidRPr="005479EB" w:rsidRDefault="005479EB" w:rsidP="005479EB">
                  <w:pPr>
                    <w:numPr>
                      <w:ilvl w:val="4"/>
                      <w:numId w:val="1"/>
                    </w:numPr>
                    <w:spacing w:after="160" w:line="240" w:lineRule="auto"/>
                    <w:ind w:left="720"/>
                    <w:jc w:val="both"/>
                    <w:rPr>
                      <w:rFonts w:eastAsia="Times New Roman"/>
                      <w:sz w:val="24"/>
                      <w:szCs w:val="24"/>
                      <w:lang w:eastAsia="pl-PL"/>
                    </w:rPr>
                  </w:pPr>
                  <w:r w:rsidRPr="005479EB">
                    <w:rPr>
                      <w:rFonts w:ascii="Calibri" w:eastAsia="Times New Roman" w:hAnsi="Calibri" w:cs="Calibri"/>
                      <w:color w:val="000000"/>
                      <w:sz w:val="24"/>
                      <w:szCs w:val="24"/>
                      <w:lang w:eastAsia="pl-PL"/>
                    </w:rPr>
                    <w:t> na podstawie art. 18 RODO prawo do żądania ograniczenia przetwarzania danych osobowych, w przypadku, gdy:</w:t>
                  </w:r>
                  <w:r w:rsidRPr="005479EB">
                    <w:rPr>
                      <w:rFonts w:ascii="Calibri" w:eastAsia="Times New Roman" w:hAnsi="Calibri" w:cs="Calibri"/>
                      <w:lang w:eastAsia="pl-PL"/>
                    </w:rPr>
                    <w:br/>
                  </w:r>
                  <w:r w:rsidRPr="005479EB">
                    <w:rPr>
                      <w:rFonts w:ascii="Calibri" w:eastAsia="Times New Roman" w:hAnsi="Calibri" w:cs="Calibri"/>
                      <w:color w:val="000000"/>
                      <w:sz w:val="24"/>
                      <w:szCs w:val="24"/>
                      <w:lang w:eastAsia="pl-PL"/>
                    </w:rPr>
                    <w:t>– osoba, której dane dotyczą kwestionuje prawidłowość danych osobowych,</w:t>
                  </w:r>
                  <w:r w:rsidRPr="005479EB">
                    <w:rPr>
                      <w:rFonts w:ascii="Calibri" w:eastAsia="Times New Roman" w:hAnsi="Calibri" w:cs="Calibri"/>
                      <w:sz w:val="24"/>
                      <w:szCs w:val="24"/>
                      <w:lang w:eastAsia="pl-PL"/>
                    </w:rPr>
                    <w:br/>
                  </w:r>
                  <w:r w:rsidRPr="005479EB">
                    <w:rPr>
                      <w:rFonts w:ascii="Calibri" w:eastAsia="Times New Roman" w:hAnsi="Calibri" w:cs="Calibri"/>
                      <w:color w:val="000000"/>
                      <w:sz w:val="24"/>
                      <w:szCs w:val="24"/>
                      <w:lang w:eastAsia="pl-PL"/>
                    </w:rPr>
                    <w:t>– przetwarzanie danych jest niezgodne z prawem, a osoba, której dane dotyczą, sprzeciwia się usunięciu danych, żądając w zamian ich ograniczenia,</w:t>
                  </w:r>
                  <w:r w:rsidRPr="005479EB">
                    <w:rPr>
                      <w:rFonts w:ascii="Calibri" w:eastAsia="Times New Roman" w:hAnsi="Calibri" w:cs="Calibri"/>
                      <w:sz w:val="24"/>
                      <w:szCs w:val="24"/>
                      <w:lang w:eastAsia="pl-PL"/>
                    </w:rPr>
                    <w:br/>
                  </w:r>
                  <w:r w:rsidRPr="005479EB">
                    <w:rPr>
                      <w:rFonts w:ascii="Calibri" w:eastAsia="Times New Roman" w:hAnsi="Calibri" w:cs="Calibri"/>
                      <w:color w:val="000000"/>
                      <w:sz w:val="24"/>
                      <w:szCs w:val="24"/>
                      <w:lang w:eastAsia="pl-PL"/>
                    </w:rPr>
                    <w:t>– Administrator nie potrzebuje już danych dla swoich celów, ale osoba, której dane dotyczą, potrzebuje ich do ustalenia, obrony lub dochodzenia roszczeń,</w:t>
                  </w:r>
                  <w:r w:rsidRPr="005479EB">
                    <w:rPr>
                      <w:rFonts w:ascii="Calibri" w:eastAsia="Times New Roman" w:hAnsi="Calibri" w:cs="Calibri"/>
                      <w:sz w:val="24"/>
                      <w:szCs w:val="24"/>
                      <w:lang w:eastAsia="pl-PL"/>
                    </w:rPr>
                    <w:br/>
                  </w:r>
                  <w:r w:rsidRPr="005479EB">
                    <w:rPr>
                      <w:rFonts w:ascii="Calibri" w:eastAsia="Times New Roman" w:hAnsi="Calibri" w:cs="Calibri"/>
                      <w:color w:val="000000"/>
                      <w:sz w:val="24"/>
                      <w:szCs w:val="24"/>
                      <w:lang w:eastAsia="pl-PL"/>
                    </w:rPr>
                    <w:t>– osoba, której dane dotyczą, wniosła sprzeciw wobec przetwarzania danych, do czasu ustalenia czy prawnie uzasadnione podstawy po stronie Administratora są nadrzędne wobec podstawy sprzeciwu;</w:t>
                  </w:r>
                </w:p>
                <w:p w:rsidR="005479EB" w:rsidRPr="005479EB" w:rsidRDefault="005479EB" w:rsidP="005479EB">
                  <w:pPr>
                    <w:numPr>
                      <w:ilvl w:val="4"/>
                      <w:numId w:val="1"/>
                    </w:numPr>
                    <w:spacing w:after="160" w:line="240" w:lineRule="auto"/>
                    <w:ind w:left="720"/>
                    <w:jc w:val="both"/>
                    <w:rPr>
                      <w:rFonts w:eastAsia="Times New Roman"/>
                      <w:sz w:val="24"/>
                      <w:szCs w:val="24"/>
                      <w:lang w:eastAsia="pl-PL"/>
                    </w:rPr>
                  </w:pPr>
                  <w:r w:rsidRPr="005479EB">
                    <w:rPr>
                      <w:rFonts w:ascii="Calibri" w:eastAsia="Times New Roman" w:hAnsi="Calibri" w:cs="Calibri"/>
                      <w:color w:val="000000"/>
                      <w:sz w:val="24"/>
                      <w:szCs w:val="24"/>
                      <w:lang w:eastAsia="pl-PL"/>
                    </w:rPr>
                    <w:t>na podstawie art. 20 RODO prawo do przenoszenia danych w przypadku gdy łącznie spełnione są następujące przesłanki:</w:t>
                  </w:r>
                  <w:r w:rsidRPr="005479EB">
                    <w:rPr>
                      <w:rFonts w:ascii="Calibri" w:eastAsia="Times New Roman" w:hAnsi="Calibri" w:cs="Calibri"/>
                      <w:lang w:eastAsia="pl-PL"/>
                    </w:rPr>
                    <w:br/>
                  </w:r>
                  <w:r w:rsidRPr="005479EB">
                    <w:rPr>
                      <w:rFonts w:ascii="Calibri" w:eastAsia="Times New Roman" w:hAnsi="Calibri" w:cs="Calibri"/>
                      <w:color w:val="000000"/>
                      <w:sz w:val="24"/>
                      <w:szCs w:val="24"/>
                      <w:lang w:eastAsia="pl-PL"/>
                    </w:rPr>
                    <w:t xml:space="preserve">– przetwarzanie danych odbywa się na podstawie umowy zawartej z osobą, której dane dotyczą lub na podstawie zgody wyrażonej przez tą </w:t>
                  </w:r>
                  <w:r w:rsidRPr="005479EB">
                    <w:rPr>
                      <w:rFonts w:ascii="Calibri" w:eastAsia="Times New Roman" w:hAnsi="Calibri" w:cs="Calibri"/>
                      <w:color w:val="000000"/>
                      <w:sz w:val="24"/>
                      <w:szCs w:val="24"/>
                      <w:lang w:eastAsia="pl-PL"/>
                    </w:rPr>
                    <w:lastRenderedPageBreak/>
                    <w:t>osobę,</w:t>
                  </w:r>
                  <w:r w:rsidRPr="005479EB">
                    <w:rPr>
                      <w:rFonts w:ascii="Calibri" w:eastAsia="Times New Roman" w:hAnsi="Calibri" w:cs="Calibri"/>
                      <w:sz w:val="24"/>
                      <w:szCs w:val="24"/>
                      <w:lang w:eastAsia="pl-PL"/>
                    </w:rPr>
                    <w:br/>
                  </w:r>
                  <w:r w:rsidRPr="005479EB">
                    <w:rPr>
                      <w:rFonts w:ascii="Calibri" w:eastAsia="Times New Roman" w:hAnsi="Calibri" w:cs="Calibri"/>
                      <w:color w:val="000000"/>
                      <w:sz w:val="24"/>
                      <w:szCs w:val="24"/>
                      <w:lang w:eastAsia="pl-PL"/>
                    </w:rPr>
                    <w:t>– przetwarzanie odbywa się w sposób zautomatyzowany;</w:t>
                  </w:r>
                </w:p>
                <w:p w:rsidR="005479EB" w:rsidRPr="005479EB" w:rsidRDefault="005479EB" w:rsidP="005479EB">
                  <w:pPr>
                    <w:numPr>
                      <w:ilvl w:val="4"/>
                      <w:numId w:val="1"/>
                    </w:numPr>
                    <w:spacing w:after="160" w:line="240" w:lineRule="auto"/>
                    <w:ind w:left="720"/>
                    <w:jc w:val="both"/>
                    <w:rPr>
                      <w:rFonts w:eastAsia="Times New Roman"/>
                      <w:sz w:val="24"/>
                      <w:szCs w:val="24"/>
                      <w:lang w:eastAsia="pl-PL"/>
                    </w:rPr>
                  </w:pPr>
                  <w:r w:rsidRPr="005479EB">
                    <w:rPr>
                      <w:rFonts w:ascii="Calibri" w:eastAsia="Times New Roman" w:hAnsi="Calibri" w:cs="Calibri"/>
                      <w:color w:val="000000"/>
                      <w:sz w:val="24"/>
                      <w:szCs w:val="24"/>
                      <w:lang w:eastAsia="pl-PL"/>
                    </w:rPr>
                    <w:t>na podstawie art. 21 RODO prawo sprzeciwu wobec przetwarzania danych  w przypadku gdy łącznie spełnione są następujące przesłanki:</w:t>
                  </w:r>
                  <w:r w:rsidRPr="005479EB">
                    <w:rPr>
                      <w:rFonts w:ascii="Calibri" w:eastAsia="Times New Roman" w:hAnsi="Calibri" w:cs="Calibri"/>
                      <w:lang w:eastAsia="pl-PL"/>
                    </w:rPr>
                    <w:br/>
                  </w:r>
                  <w:r w:rsidRPr="005479EB">
                    <w:rPr>
                      <w:rFonts w:ascii="Calibri" w:eastAsia="Times New Roman" w:hAnsi="Calibri" w:cs="Calibri"/>
                      <w:color w:val="000000"/>
                      <w:sz w:val="24"/>
                      <w:szCs w:val="24"/>
                      <w:lang w:eastAsia="pl-PL"/>
                    </w:rPr>
                    <w:t>– zaistnieją przyczyny związane z Pana/Pani szczególną sytuacją, w przypadku przetwarzania danych na podstawie zadania realizowanego w interesie publicznym lub w ramach sprawowania władzy publicznej przez Administratora,</w:t>
                  </w:r>
                  <w:r w:rsidRPr="005479EB">
                    <w:rPr>
                      <w:rFonts w:ascii="Calibri" w:eastAsia="Times New Roman" w:hAnsi="Calibri" w:cs="Calibri"/>
                      <w:sz w:val="24"/>
                      <w:szCs w:val="24"/>
                      <w:lang w:eastAsia="pl-PL"/>
                    </w:rPr>
                    <w:br/>
                  </w:r>
                  <w:r w:rsidRPr="005479EB">
                    <w:rPr>
                      <w:rFonts w:ascii="Calibri" w:eastAsia="Times New Roman" w:hAnsi="Calibri" w:cs="Calibri"/>
                      <w:color w:val="000000"/>
                      <w:sz w:val="24"/>
                      <w:szCs w:val="24"/>
                      <w:lang w:eastAsia="pl-PL"/>
                    </w:rPr>
                    <w:t>–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5479EB" w:rsidRPr="005479EB" w:rsidRDefault="005479EB" w:rsidP="005479EB">
                  <w:pPr>
                    <w:spacing w:after="160" w:line="240" w:lineRule="auto"/>
                    <w:jc w:val="both"/>
                    <w:rPr>
                      <w:rFonts w:eastAsia="Times New Roman"/>
                      <w:sz w:val="24"/>
                      <w:szCs w:val="24"/>
                      <w:lang w:eastAsia="pl-PL"/>
                    </w:rPr>
                  </w:pPr>
                  <w:r w:rsidRPr="005479EB">
                    <w:rPr>
                      <w:rFonts w:eastAsia="Times New Roman"/>
                      <w:sz w:val="24"/>
                      <w:szCs w:val="24"/>
                      <w:lang w:eastAsia="pl-PL"/>
                    </w:rPr>
                    <w:t> </w:t>
                  </w:r>
                </w:p>
                <w:p w:rsidR="005479EB" w:rsidRPr="005479EB" w:rsidRDefault="005479EB" w:rsidP="005479EB">
                  <w:pPr>
                    <w:spacing w:after="160" w:line="240" w:lineRule="auto"/>
                    <w:jc w:val="both"/>
                    <w:rPr>
                      <w:rFonts w:eastAsia="Times New Roman"/>
                      <w:sz w:val="24"/>
                      <w:szCs w:val="24"/>
                      <w:lang w:eastAsia="pl-PL"/>
                    </w:rPr>
                  </w:pPr>
                  <w:r w:rsidRPr="005479EB">
                    <w:rPr>
                      <w:rFonts w:eastAsia="Times New Roman"/>
                      <w:sz w:val="24"/>
                      <w:szCs w:val="24"/>
                      <w:lang w:eastAsia="pl-PL"/>
                    </w:rPr>
                    <w:t> </w:t>
                  </w:r>
                </w:p>
                <w:p w:rsidR="005479EB" w:rsidRPr="005479EB" w:rsidRDefault="005479EB" w:rsidP="005479EB">
                  <w:pPr>
                    <w:spacing w:after="160" w:line="240" w:lineRule="auto"/>
                    <w:ind w:left="720"/>
                    <w:jc w:val="both"/>
                    <w:rPr>
                      <w:rFonts w:eastAsia="Times New Roman"/>
                      <w:sz w:val="24"/>
                      <w:szCs w:val="24"/>
                      <w:lang w:eastAsia="pl-PL"/>
                    </w:rPr>
                  </w:pPr>
                  <w:r w:rsidRPr="005479EB">
                    <w:rPr>
                      <w:rFonts w:ascii="Calibri" w:eastAsia="Times New Roman" w:hAnsi="Calibri" w:cs="Calibri"/>
                      <w:color w:val="000000"/>
                      <w:sz w:val="24"/>
                      <w:szCs w:val="24"/>
                      <w:shd w:val="clear" w:color="auto" w:fill="FFFFFF"/>
                      <w:lang w:eastAsia="pl-PL"/>
                    </w:rPr>
                    <w:t xml:space="preserve">W przypadku, gdy przetwarzanie danych osobowych odbywa się na podstawie zgody na przetwarzanie danych osobowych (art. 7 RODO), przysługuje Pani/Panu prawo do cofnięcia tej zgody w dowolnym momencie. </w:t>
                  </w:r>
                  <w:r w:rsidRPr="005479EB">
                    <w:rPr>
                      <w:rFonts w:ascii="Calibri" w:eastAsia="Times New Roman" w:hAnsi="Calibri" w:cs="Calibri"/>
                      <w:sz w:val="24"/>
                      <w:szCs w:val="24"/>
                      <w:shd w:val="clear" w:color="auto" w:fill="FFFFFF"/>
                      <w:lang w:eastAsia="pl-PL"/>
                    </w:rPr>
                    <w:t>Wycofanie zgody nie wpływa na zgodność z prawem przetwarzania, którego dokonano na podstawie zgody przed jej cofnięciem. Po wycofaniu zgody, Administratora będzie nadal przetwarzał informację o wyrażeniu i odwołaniu zgody.</w:t>
                  </w:r>
                </w:p>
                <w:p w:rsidR="005479EB" w:rsidRPr="005479EB" w:rsidRDefault="005479EB" w:rsidP="005479EB">
                  <w:pPr>
                    <w:spacing w:after="160" w:line="240" w:lineRule="auto"/>
                    <w:jc w:val="both"/>
                    <w:rPr>
                      <w:rFonts w:eastAsia="Times New Roman"/>
                      <w:sz w:val="24"/>
                      <w:szCs w:val="24"/>
                      <w:lang w:eastAsia="pl-PL"/>
                    </w:rPr>
                  </w:pPr>
                  <w:r w:rsidRPr="005479EB">
                    <w:rPr>
                      <w:rFonts w:ascii="Calibri" w:eastAsia="Times New Roman" w:hAnsi="Calibri" w:cs="Calibri"/>
                      <w:sz w:val="24"/>
                      <w:szCs w:val="24"/>
                      <w:lang w:eastAsia="pl-PL"/>
                    </w:rPr>
                    <w:t xml:space="preserve">Aby skorzystać z przysługujących Panu/Pani praw, mogą Państwo złożyć wniosek skierowany do Administratora lub Inspektora Ochrony Danych. Wniosek można złożyć w formie tradycyjnej/papierowej dostarczając wniosek na adres siedziby Administratora. Wniosek można również złożyć w formie elektronicznej za pośrednictwem elektronicznej skrzynki podawczej Administratora. </w:t>
                  </w:r>
                </w:p>
              </w:tc>
            </w:tr>
            <w:tr w:rsidR="005479EB" w:rsidRPr="005479EB">
              <w:trPr>
                <w:jc w:val="center"/>
              </w:trPr>
              <w:tc>
                <w:tcPr>
                  <w:tcW w:w="2552"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5479EB" w:rsidRPr="005479EB" w:rsidRDefault="005479EB" w:rsidP="005479EB">
                  <w:pPr>
                    <w:spacing w:after="160" w:line="240" w:lineRule="auto"/>
                    <w:rPr>
                      <w:rFonts w:eastAsia="Times New Roman"/>
                      <w:sz w:val="24"/>
                      <w:szCs w:val="24"/>
                      <w:lang w:eastAsia="pl-PL"/>
                    </w:rPr>
                  </w:pPr>
                  <w:r w:rsidRPr="005479EB">
                    <w:rPr>
                      <w:rFonts w:ascii="Calibri" w:eastAsia="Times New Roman" w:hAnsi="Calibri" w:cs="Calibri"/>
                      <w:b/>
                      <w:bCs/>
                      <w:sz w:val="24"/>
                      <w:szCs w:val="24"/>
                      <w:lang w:eastAsia="pl-PL"/>
                    </w:rPr>
                    <w:lastRenderedPageBreak/>
                    <w:t>PRAWO WNIESIENIA SKARGI DO ORGANU NADZORCZEGO</w:t>
                  </w:r>
                </w:p>
              </w:tc>
              <w:tc>
                <w:tcPr>
                  <w:tcW w:w="7938" w:type="dxa"/>
                  <w:tcBorders>
                    <w:top w:val="nil"/>
                    <w:left w:val="nil"/>
                    <w:bottom w:val="single" w:sz="8" w:space="0" w:color="auto"/>
                    <w:right w:val="single" w:sz="8" w:space="0" w:color="auto"/>
                  </w:tcBorders>
                  <w:tcMar>
                    <w:top w:w="113" w:type="dxa"/>
                    <w:left w:w="108" w:type="dxa"/>
                    <w:bottom w:w="113" w:type="dxa"/>
                    <w:right w:w="108" w:type="dxa"/>
                  </w:tcMar>
                  <w:hideMark/>
                </w:tcPr>
                <w:p w:rsidR="005479EB" w:rsidRPr="005479EB" w:rsidRDefault="005479EB" w:rsidP="005479EB">
                  <w:pPr>
                    <w:spacing w:after="160" w:line="240" w:lineRule="auto"/>
                    <w:jc w:val="both"/>
                    <w:rPr>
                      <w:rFonts w:eastAsia="Times New Roman"/>
                      <w:sz w:val="24"/>
                      <w:szCs w:val="24"/>
                      <w:lang w:eastAsia="pl-PL"/>
                    </w:rPr>
                  </w:pPr>
                  <w:r w:rsidRPr="005479EB">
                    <w:rPr>
                      <w:rFonts w:ascii="Calibri" w:eastAsia="Times New Roman" w:hAnsi="Calibri" w:cs="Calibri"/>
                      <w:color w:val="000000"/>
                      <w:sz w:val="24"/>
                      <w:szCs w:val="24"/>
                      <w:lang w:eastAsia="pl-PL"/>
                    </w:rPr>
                    <w:t>Przysługuje Pani/Panu również prawo wniesienia skargi do organu nadzorczego - Prezesa Urzędu Ochrony Danych Osobowych</w:t>
                  </w:r>
                </w:p>
                <w:p w:rsidR="005479EB" w:rsidRPr="005479EB" w:rsidRDefault="005479EB" w:rsidP="005479EB">
                  <w:pPr>
                    <w:spacing w:after="160" w:line="240" w:lineRule="auto"/>
                    <w:jc w:val="both"/>
                    <w:rPr>
                      <w:rFonts w:eastAsia="Times New Roman"/>
                      <w:sz w:val="24"/>
                      <w:szCs w:val="24"/>
                      <w:lang w:eastAsia="pl-PL"/>
                    </w:rPr>
                  </w:pPr>
                  <w:r w:rsidRPr="005479EB">
                    <w:rPr>
                      <w:rFonts w:ascii="Calibri" w:eastAsia="Times New Roman" w:hAnsi="Calibri" w:cs="Calibri"/>
                      <w:color w:val="000000"/>
                      <w:sz w:val="24"/>
                      <w:szCs w:val="24"/>
                      <w:lang w:eastAsia="pl-PL"/>
                    </w:rPr>
                    <w:t xml:space="preserve">Biuro Prezesa Urzędu Ochrony Danych Osobowych  </w:t>
                  </w:r>
                </w:p>
                <w:p w:rsidR="005479EB" w:rsidRPr="005479EB" w:rsidRDefault="00E01FE6" w:rsidP="005479EB">
                  <w:pPr>
                    <w:spacing w:after="160" w:line="240" w:lineRule="auto"/>
                    <w:jc w:val="both"/>
                    <w:rPr>
                      <w:rFonts w:eastAsia="Times New Roman"/>
                      <w:sz w:val="24"/>
                      <w:szCs w:val="24"/>
                      <w:lang w:eastAsia="pl-PL"/>
                    </w:rPr>
                  </w:pPr>
                  <w:hyperlink r:id="rId5" w:history="1">
                    <w:r w:rsidR="005479EB" w:rsidRPr="005479EB">
                      <w:rPr>
                        <w:rFonts w:ascii="Calibri" w:eastAsia="Times New Roman" w:hAnsi="Calibri" w:cs="Calibri"/>
                        <w:color w:val="000000"/>
                        <w:sz w:val="24"/>
                        <w:szCs w:val="24"/>
                        <w:u w:val="single"/>
                        <w:lang w:eastAsia="pl-PL"/>
                      </w:rPr>
                      <w:t>Adres</w:t>
                    </w:r>
                  </w:hyperlink>
                  <w:r w:rsidR="005479EB" w:rsidRPr="005479EB">
                    <w:rPr>
                      <w:rFonts w:ascii="Calibri" w:eastAsia="Times New Roman" w:hAnsi="Calibri" w:cs="Calibri"/>
                      <w:color w:val="000000"/>
                      <w:sz w:val="24"/>
                      <w:szCs w:val="24"/>
                      <w:lang w:eastAsia="pl-PL"/>
                    </w:rPr>
                    <w:t>: Stawki 2, 00-193 Warszawa</w:t>
                  </w:r>
                </w:p>
                <w:p w:rsidR="005479EB" w:rsidRPr="005479EB" w:rsidRDefault="00E01FE6" w:rsidP="005479EB">
                  <w:pPr>
                    <w:spacing w:after="160" w:line="240" w:lineRule="auto"/>
                    <w:jc w:val="both"/>
                    <w:rPr>
                      <w:rFonts w:eastAsia="Times New Roman"/>
                      <w:sz w:val="24"/>
                      <w:szCs w:val="24"/>
                      <w:lang w:eastAsia="pl-PL"/>
                    </w:rPr>
                  </w:pPr>
                  <w:hyperlink r:id="rId6" w:history="1">
                    <w:r w:rsidR="005479EB" w:rsidRPr="005479EB">
                      <w:rPr>
                        <w:rFonts w:ascii="Calibri" w:eastAsia="Times New Roman" w:hAnsi="Calibri" w:cs="Calibri"/>
                        <w:color w:val="000000"/>
                        <w:sz w:val="24"/>
                        <w:szCs w:val="24"/>
                        <w:u w:val="single"/>
                        <w:lang w:eastAsia="pl-PL"/>
                      </w:rPr>
                      <w:t>Telefon</w:t>
                    </w:r>
                  </w:hyperlink>
                  <w:r w:rsidR="005479EB" w:rsidRPr="005479EB">
                    <w:rPr>
                      <w:rFonts w:ascii="Calibri" w:eastAsia="Times New Roman" w:hAnsi="Calibri" w:cs="Calibri"/>
                      <w:color w:val="000000"/>
                      <w:sz w:val="24"/>
                      <w:szCs w:val="24"/>
                      <w:lang w:eastAsia="pl-PL"/>
                    </w:rPr>
                    <w:t>: 22 531 03 00</w:t>
                  </w:r>
                </w:p>
              </w:tc>
            </w:tr>
            <w:tr w:rsidR="005479EB" w:rsidRPr="005479EB">
              <w:trPr>
                <w:trHeight w:val="20"/>
                <w:jc w:val="center"/>
              </w:trPr>
              <w:tc>
                <w:tcPr>
                  <w:tcW w:w="2552"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5479EB" w:rsidRPr="005479EB" w:rsidRDefault="005479EB" w:rsidP="005479EB">
                  <w:pPr>
                    <w:spacing w:after="160" w:line="20" w:lineRule="atLeast"/>
                    <w:rPr>
                      <w:rFonts w:eastAsia="Times New Roman"/>
                      <w:sz w:val="24"/>
                      <w:szCs w:val="24"/>
                      <w:lang w:eastAsia="pl-PL"/>
                    </w:rPr>
                  </w:pPr>
                  <w:r w:rsidRPr="005479EB">
                    <w:rPr>
                      <w:rFonts w:ascii="Calibri" w:eastAsia="Times New Roman" w:hAnsi="Calibri" w:cs="Calibri"/>
                      <w:b/>
                      <w:bCs/>
                      <w:sz w:val="24"/>
                      <w:szCs w:val="24"/>
                      <w:lang w:eastAsia="pl-PL"/>
                    </w:rPr>
                    <w:t>INFORMACJA ZAUTOMATYZOWANYM PODEJMOWANIU DECYZJI W TYM O PROFILOWANIU</w:t>
                  </w:r>
                </w:p>
              </w:tc>
              <w:tc>
                <w:tcPr>
                  <w:tcW w:w="7938" w:type="dxa"/>
                  <w:tcBorders>
                    <w:top w:val="nil"/>
                    <w:left w:val="nil"/>
                    <w:bottom w:val="single" w:sz="8" w:space="0" w:color="auto"/>
                    <w:right w:val="single" w:sz="8" w:space="0" w:color="auto"/>
                  </w:tcBorders>
                  <w:tcMar>
                    <w:top w:w="113" w:type="dxa"/>
                    <w:left w:w="108" w:type="dxa"/>
                    <w:bottom w:w="113" w:type="dxa"/>
                    <w:right w:w="108" w:type="dxa"/>
                  </w:tcMar>
                  <w:hideMark/>
                </w:tcPr>
                <w:p w:rsidR="005479EB" w:rsidRPr="005479EB" w:rsidRDefault="005479EB" w:rsidP="005479EB">
                  <w:pPr>
                    <w:spacing w:after="160" w:line="20" w:lineRule="atLeast"/>
                    <w:jc w:val="both"/>
                    <w:rPr>
                      <w:rFonts w:eastAsia="Times New Roman"/>
                      <w:sz w:val="24"/>
                      <w:szCs w:val="24"/>
                      <w:lang w:eastAsia="pl-PL"/>
                    </w:rPr>
                  </w:pPr>
                  <w:r w:rsidRPr="005479EB">
                    <w:rPr>
                      <w:rFonts w:ascii="Calibri" w:eastAsia="Times New Roman" w:hAnsi="Calibri" w:cs="Calibri"/>
                      <w:sz w:val="24"/>
                      <w:szCs w:val="24"/>
                      <w:lang w:eastAsia="pl-PL"/>
                    </w:rPr>
                    <w:t xml:space="preserve">Dane osobowe nie będą przez Administratora przetwarzane w sposób, który skutkowałby zautomatyzowanym podejmowaniem decyzji, w tym profilowaniem. Oznacza to, że Administrator nie wykorzystuje systemów informatycznych, które gromadziłyby informacje na temat Pana/Pani i jednocześnie samodzielnie, automatycznie, podejmowałyby decyzje, które </w:t>
                  </w:r>
                  <w:r w:rsidRPr="005479EB">
                    <w:rPr>
                      <w:rFonts w:ascii="Calibri" w:eastAsia="Times New Roman" w:hAnsi="Calibri" w:cs="Calibri"/>
                      <w:sz w:val="24"/>
                      <w:szCs w:val="24"/>
                      <w:lang w:eastAsia="pl-PL"/>
                    </w:rPr>
                    <w:lastRenderedPageBreak/>
                    <w:t>mogłyby wywołać wobec Pana/Pani skutki prawne lub w podobny sposób istotnie na Pana/Panią wpływać.</w:t>
                  </w:r>
                </w:p>
              </w:tc>
            </w:tr>
            <w:tr w:rsidR="005479EB" w:rsidRPr="005479EB">
              <w:trPr>
                <w:trHeight w:val="20"/>
                <w:jc w:val="center"/>
              </w:trPr>
              <w:tc>
                <w:tcPr>
                  <w:tcW w:w="2552"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5479EB" w:rsidRPr="005479EB" w:rsidRDefault="005479EB" w:rsidP="005479EB">
                  <w:pPr>
                    <w:spacing w:after="160" w:line="20" w:lineRule="atLeast"/>
                    <w:rPr>
                      <w:rFonts w:eastAsia="Times New Roman"/>
                      <w:sz w:val="24"/>
                      <w:szCs w:val="24"/>
                      <w:lang w:eastAsia="pl-PL"/>
                    </w:rPr>
                  </w:pPr>
                  <w:r w:rsidRPr="005479EB">
                    <w:rPr>
                      <w:rFonts w:ascii="Calibri" w:eastAsia="Times New Roman" w:hAnsi="Calibri" w:cs="Calibri"/>
                      <w:b/>
                      <w:bCs/>
                      <w:sz w:val="24"/>
                      <w:szCs w:val="24"/>
                      <w:lang w:eastAsia="pl-PL"/>
                    </w:rPr>
                    <w:lastRenderedPageBreak/>
                    <w:t>INFORMACJA O DOWOLNOŚCI LUB OBOWIĄZKU PODANIA DANYCH</w:t>
                  </w:r>
                </w:p>
              </w:tc>
              <w:tc>
                <w:tcPr>
                  <w:tcW w:w="7938" w:type="dxa"/>
                  <w:tcBorders>
                    <w:top w:val="nil"/>
                    <w:left w:val="nil"/>
                    <w:bottom w:val="single" w:sz="8" w:space="0" w:color="auto"/>
                    <w:right w:val="single" w:sz="8" w:space="0" w:color="auto"/>
                  </w:tcBorders>
                  <w:tcMar>
                    <w:top w:w="113" w:type="dxa"/>
                    <w:left w:w="108" w:type="dxa"/>
                    <w:bottom w:w="113" w:type="dxa"/>
                    <w:right w:w="108" w:type="dxa"/>
                  </w:tcMar>
                  <w:hideMark/>
                </w:tcPr>
                <w:p w:rsidR="005479EB" w:rsidRPr="005479EB" w:rsidRDefault="005479EB" w:rsidP="005479EB">
                  <w:pPr>
                    <w:spacing w:after="160" w:line="20" w:lineRule="atLeast"/>
                    <w:jc w:val="both"/>
                    <w:rPr>
                      <w:rFonts w:eastAsia="Times New Roman"/>
                      <w:sz w:val="24"/>
                      <w:szCs w:val="24"/>
                      <w:lang w:eastAsia="pl-PL"/>
                    </w:rPr>
                  </w:pPr>
                  <w:r w:rsidRPr="005479EB">
                    <w:rPr>
                      <w:rFonts w:ascii="Calibri" w:eastAsia="Times New Roman" w:hAnsi="Calibri" w:cs="Calibri"/>
                      <w:sz w:val="24"/>
                      <w:szCs w:val="24"/>
                      <w:lang w:eastAsia="pl-PL"/>
                    </w:rPr>
                    <w:t>Podanie danych osobowych w celu wykonania przez Administratora obowiązku prawnego oraz realizacji umowy jest obowiązkowe. Niepodanie danych uniemożliwi realizację wyznaczonego celu. Podanie danych udostępnianych na podstawie zgody jest dobrowolne. Niepodanie danych uniemożliwi realizację wyznaczonego celu lecz nie wpłynie na realizację zadań ustawowych realizowanych przez Administratora.</w:t>
                  </w:r>
                </w:p>
              </w:tc>
            </w:tr>
          </w:tbl>
          <w:p w:rsidR="005479EB" w:rsidRPr="005479EB" w:rsidRDefault="005479EB" w:rsidP="005479EB">
            <w:pPr>
              <w:spacing w:after="0" w:line="240" w:lineRule="auto"/>
              <w:jc w:val="center"/>
              <w:rPr>
                <w:rFonts w:eastAsia="Times New Roman"/>
                <w:sz w:val="24"/>
                <w:szCs w:val="24"/>
                <w:lang w:eastAsia="pl-PL"/>
              </w:rPr>
            </w:pPr>
          </w:p>
        </w:tc>
      </w:tr>
      <w:tr w:rsidR="005479EB" w:rsidRPr="005479EB" w:rsidTr="005479EB">
        <w:trPr>
          <w:tblCellSpacing w:w="7" w:type="dxa"/>
          <w:jc w:val="center"/>
        </w:trPr>
        <w:tc>
          <w:tcPr>
            <w:tcW w:w="0" w:type="auto"/>
            <w:vAlign w:val="center"/>
            <w:hideMark/>
          </w:tcPr>
          <w:p w:rsidR="00B12008" w:rsidRPr="005479EB" w:rsidRDefault="005479EB" w:rsidP="00B12008">
            <w:pPr>
              <w:spacing w:before="100" w:beforeAutospacing="1" w:after="100" w:afterAutospacing="1" w:line="240" w:lineRule="auto"/>
              <w:rPr>
                <w:rFonts w:eastAsia="Times New Roman"/>
                <w:sz w:val="24"/>
                <w:szCs w:val="24"/>
                <w:lang w:eastAsia="pl-PL"/>
              </w:rPr>
            </w:pPr>
            <w:r w:rsidRPr="005479EB">
              <w:rPr>
                <w:rFonts w:eastAsia="Times New Roman"/>
                <w:sz w:val="24"/>
                <w:szCs w:val="24"/>
                <w:lang w:eastAsia="pl-PL"/>
              </w:rPr>
              <w:lastRenderedPageBreak/>
              <w:br/>
            </w:r>
          </w:p>
          <w:p w:rsidR="005479EB" w:rsidRPr="005479EB" w:rsidRDefault="005479EB" w:rsidP="005479EB">
            <w:pPr>
              <w:spacing w:before="100" w:beforeAutospacing="1" w:after="100" w:afterAutospacing="1" w:line="240" w:lineRule="auto"/>
              <w:rPr>
                <w:rFonts w:eastAsia="Times New Roman"/>
                <w:sz w:val="24"/>
                <w:szCs w:val="24"/>
                <w:lang w:eastAsia="pl-PL"/>
              </w:rPr>
            </w:pPr>
          </w:p>
        </w:tc>
      </w:tr>
    </w:tbl>
    <w:p w:rsidR="005479EB" w:rsidRPr="005479EB" w:rsidRDefault="005479EB" w:rsidP="00B12008">
      <w:pPr>
        <w:spacing w:before="100" w:beforeAutospacing="1" w:after="100" w:afterAutospacing="1" w:line="240" w:lineRule="auto"/>
        <w:ind w:left="2880"/>
        <w:rPr>
          <w:rFonts w:eastAsia="Times New Roman"/>
          <w:sz w:val="24"/>
          <w:szCs w:val="24"/>
          <w:lang w:eastAsia="pl-PL"/>
        </w:rPr>
      </w:pPr>
      <w:r w:rsidRPr="005479EB">
        <w:rPr>
          <w:rFonts w:eastAsia="Times New Roman"/>
          <w:sz w:val="24"/>
          <w:szCs w:val="24"/>
          <w:lang w:eastAsia="pl-PL"/>
        </w:rPr>
        <w:t> </w:t>
      </w:r>
    </w:p>
    <w:sectPr w:rsidR="005479EB" w:rsidRPr="005479EB" w:rsidSect="00CF14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2E71"/>
    <w:multiLevelType w:val="multilevel"/>
    <w:tmpl w:val="C9D2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52EAF"/>
    <w:multiLevelType w:val="multilevel"/>
    <w:tmpl w:val="72AE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56B1E"/>
    <w:multiLevelType w:val="multilevel"/>
    <w:tmpl w:val="4C44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F51B4"/>
    <w:multiLevelType w:val="multilevel"/>
    <w:tmpl w:val="4008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073422"/>
    <w:multiLevelType w:val="multilevel"/>
    <w:tmpl w:val="709C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01479"/>
    <w:multiLevelType w:val="multilevel"/>
    <w:tmpl w:val="20EA1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46D89"/>
    <w:multiLevelType w:val="multilevel"/>
    <w:tmpl w:val="F864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9754A4"/>
    <w:multiLevelType w:val="multilevel"/>
    <w:tmpl w:val="A0B0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0E3B58"/>
    <w:multiLevelType w:val="multilevel"/>
    <w:tmpl w:val="C408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DC52CC"/>
    <w:multiLevelType w:val="multilevel"/>
    <w:tmpl w:val="582C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9D413B"/>
    <w:multiLevelType w:val="multilevel"/>
    <w:tmpl w:val="4FC6F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210C6D"/>
    <w:multiLevelType w:val="multilevel"/>
    <w:tmpl w:val="AA52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0"/>
  </w:num>
  <w:num w:numId="5">
    <w:abstractNumId w:val="8"/>
  </w:num>
  <w:num w:numId="6">
    <w:abstractNumId w:val="4"/>
  </w:num>
  <w:num w:numId="7">
    <w:abstractNumId w:val="3"/>
  </w:num>
  <w:num w:numId="8">
    <w:abstractNumId w:val="11"/>
  </w:num>
  <w:num w:numId="9">
    <w:abstractNumId w:val="1"/>
  </w:num>
  <w:num w:numId="10">
    <w:abstractNumId w:val="2"/>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79EB"/>
    <w:rsid w:val="002D6739"/>
    <w:rsid w:val="005479EB"/>
    <w:rsid w:val="007B7A50"/>
    <w:rsid w:val="009A0E39"/>
    <w:rsid w:val="00A43E63"/>
    <w:rsid w:val="00B12008"/>
    <w:rsid w:val="00B35610"/>
    <w:rsid w:val="00B379AE"/>
    <w:rsid w:val="00B57B07"/>
    <w:rsid w:val="00CF145F"/>
    <w:rsid w:val="00D81214"/>
    <w:rsid w:val="00E01FE6"/>
    <w:rsid w:val="00E07275"/>
    <w:rsid w:val="00E607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610"/>
  </w:style>
  <w:style w:type="paragraph" w:styleId="Nagwek1">
    <w:name w:val="heading 1"/>
    <w:basedOn w:val="Normalny"/>
    <w:link w:val="Nagwek1Znak"/>
    <w:uiPriority w:val="9"/>
    <w:qFormat/>
    <w:rsid w:val="00B35610"/>
    <w:pPr>
      <w:spacing w:before="100" w:beforeAutospacing="1" w:after="100" w:afterAutospacing="1" w:line="240" w:lineRule="auto"/>
      <w:outlineLvl w:val="0"/>
    </w:pPr>
    <w:rPr>
      <w:rFonts w:eastAsia="Times New Roman"/>
      <w:b/>
      <w:bCs/>
      <w:kern w:val="36"/>
      <w:sz w:val="48"/>
      <w:szCs w:val="48"/>
      <w:lang w:eastAsia="pl-PL"/>
    </w:rPr>
  </w:style>
  <w:style w:type="paragraph" w:styleId="Nagwek2">
    <w:name w:val="heading 2"/>
    <w:basedOn w:val="Normalny"/>
    <w:link w:val="Nagwek2Znak"/>
    <w:uiPriority w:val="9"/>
    <w:qFormat/>
    <w:rsid w:val="005479EB"/>
    <w:pPr>
      <w:spacing w:before="100" w:beforeAutospacing="1" w:after="100" w:afterAutospacing="1"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479EB"/>
    <w:pPr>
      <w:spacing w:before="100" w:beforeAutospacing="1" w:after="100" w:afterAutospacing="1" w:line="240" w:lineRule="auto"/>
      <w:outlineLvl w:val="2"/>
    </w:pPr>
    <w:rPr>
      <w:rFonts w:eastAsia="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5610"/>
    <w:rPr>
      <w:rFonts w:eastAsia="Times New Roman"/>
      <w:b/>
      <w:bCs/>
      <w:kern w:val="36"/>
      <w:sz w:val="48"/>
      <w:szCs w:val="48"/>
      <w:lang w:eastAsia="pl-PL"/>
    </w:rPr>
  </w:style>
  <w:style w:type="character" w:customStyle="1" w:styleId="Nagwek2Znak">
    <w:name w:val="Nagłówek 2 Znak"/>
    <w:basedOn w:val="Domylnaczcionkaakapitu"/>
    <w:link w:val="Nagwek2"/>
    <w:uiPriority w:val="9"/>
    <w:rsid w:val="005479EB"/>
    <w:rPr>
      <w:rFonts w:eastAsia="Times New Roman"/>
      <w:b/>
      <w:bCs/>
      <w:sz w:val="36"/>
      <w:szCs w:val="36"/>
      <w:lang w:eastAsia="pl-PL"/>
    </w:rPr>
  </w:style>
  <w:style w:type="character" w:customStyle="1" w:styleId="Nagwek3Znak">
    <w:name w:val="Nagłówek 3 Znak"/>
    <w:basedOn w:val="Domylnaczcionkaakapitu"/>
    <w:link w:val="Nagwek3"/>
    <w:uiPriority w:val="9"/>
    <w:rsid w:val="005479EB"/>
    <w:rPr>
      <w:rFonts w:eastAsia="Times New Roman"/>
      <w:b/>
      <w:bCs/>
      <w:sz w:val="27"/>
      <w:szCs w:val="27"/>
      <w:lang w:eastAsia="pl-PL"/>
    </w:rPr>
  </w:style>
  <w:style w:type="paragraph" w:styleId="NormalnyWeb">
    <w:name w:val="Normal (Web)"/>
    <w:basedOn w:val="Normalny"/>
    <w:uiPriority w:val="99"/>
    <w:unhideWhenUsed/>
    <w:rsid w:val="005479EB"/>
    <w:pPr>
      <w:spacing w:before="100" w:beforeAutospacing="1" w:after="100" w:afterAutospacing="1" w:line="240" w:lineRule="auto"/>
    </w:pPr>
    <w:rPr>
      <w:rFonts w:eastAsia="Times New Roman"/>
      <w:sz w:val="24"/>
      <w:szCs w:val="24"/>
      <w:lang w:eastAsia="pl-PL"/>
    </w:rPr>
  </w:style>
  <w:style w:type="character" w:styleId="Hipercze">
    <w:name w:val="Hyperlink"/>
    <w:basedOn w:val="Domylnaczcionkaakapitu"/>
    <w:uiPriority w:val="99"/>
    <w:semiHidden/>
    <w:unhideWhenUsed/>
    <w:rsid w:val="005479EB"/>
    <w:rPr>
      <w:color w:val="0000FF"/>
      <w:u w:val="single"/>
    </w:rPr>
  </w:style>
  <w:style w:type="paragraph" w:customStyle="1" w:styleId="standard">
    <w:name w:val="standard"/>
    <w:basedOn w:val="Normalny"/>
    <w:rsid w:val="005479EB"/>
    <w:pPr>
      <w:spacing w:before="100" w:beforeAutospacing="1" w:after="100" w:afterAutospacing="1" w:line="240" w:lineRule="auto"/>
    </w:pPr>
    <w:rPr>
      <w:rFonts w:eastAsia="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98951139">
      <w:bodyDiv w:val="1"/>
      <w:marLeft w:val="0"/>
      <w:marRight w:val="0"/>
      <w:marTop w:val="0"/>
      <w:marBottom w:val="0"/>
      <w:divBdr>
        <w:top w:val="none" w:sz="0" w:space="0" w:color="auto"/>
        <w:left w:val="none" w:sz="0" w:space="0" w:color="auto"/>
        <w:bottom w:val="none" w:sz="0" w:space="0" w:color="auto"/>
        <w:right w:val="none" w:sz="0" w:space="0" w:color="auto"/>
      </w:divBdr>
      <w:divsChild>
        <w:div w:id="2064716788">
          <w:marLeft w:val="0"/>
          <w:marRight w:val="0"/>
          <w:marTop w:val="0"/>
          <w:marBottom w:val="0"/>
          <w:divBdr>
            <w:top w:val="none" w:sz="0" w:space="0" w:color="auto"/>
            <w:left w:val="none" w:sz="0" w:space="0" w:color="auto"/>
            <w:bottom w:val="none" w:sz="0" w:space="0" w:color="auto"/>
            <w:right w:val="none" w:sz="0" w:space="0" w:color="auto"/>
          </w:divBdr>
          <w:divsChild>
            <w:div w:id="1837530978">
              <w:marLeft w:val="0"/>
              <w:marRight w:val="0"/>
              <w:marTop w:val="0"/>
              <w:marBottom w:val="0"/>
              <w:divBdr>
                <w:top w:val="none" w:sz="0" w:space="0" w:color="auto"/>
                <w:left w:val="none" w:sz="0" w:space="0" w:color="auto"/>
                <w:bottom w:val="none" w:sz="0" w:space="0" w:color="auto"/>
                <w:right w:val="none" w:sz="0" w:space="0" w:color="auto"/>
              </w:divBdr>
              <w:divsChild>
                <w:div w:id="917401697">
                  <w:marLeft w:val="0"/>
                  <w:marRight w:val="0"/>
                  <w:marTop w:val="0"/>
                  <w:marBottom w:val="0"/>
                  <w:divBdr>
                    <w:top w:val="none" w:sz="0" w:space="0" w:color="auto"/>
                    <w:left w:val="none" w:sz="0" w:space="0" w:color="auto"/>
                    <w:bottom w:val="none" w:sz="0" w:space="0" w:color="auto"/>
                    <w:right w:val="none" w:sz="0" w:space="0" w:color="auto"/>
                  </w:divBdr>
                  <w:divsChild>
                    <w:div w:id="1275791919">
                      <w:marLeft w:val="0"/>
                      <w:marRight w:val="0"/>
                      <w:marTop w:val="0"/>
                      <w:marBottom w:val="0"/>
                      <w:divBdr>
                        <w:top w:val="none" w:sz="0" w:space="0" w:color="auto"/>
                        <w:left w:val="none" w:sz="0" w:space="0" w:color="auto"/>
                        <w:bottom w:val="none" w:sz="0" w:space="0" w:color="auto"/>
                        <w:right w:val="none" w:sz="0" w:space="0" w:color="auto"/>
                      </w:divBdr>
                      <w:divsChild>
                        <w:div w:id="17555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36717">
          <w:marLeft w:val="0"/>
          <w:marRight w:val="0"/>
          <w:marTop w:val="0"/>
          <w:marBottom w:val="0"/>
          <w:divBdr>
            <w:top w:val="none" w:sz="0" w:space="0" w:color="auto"/>
            <w:left w:val="none" w:sz="0" w:space="0" w:color="auto"/>
            <w:bottom w:val="none" w:sz="0" w:space="0" w:color="auto"/>
            <w:right w:val="none" w:sz="0" w:space="0" w:color="auto"/>
          </w:divBdr>
          <w:divsChild>
            <w:div w:id="5969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pl/search?q=biuro+generalnego+inspektora+ochrony+danych+osobowych+telefon&amp;sa=X&amp;ved=0ahUKEwjglejVso7bAhXDCiwKHYlpCKsQ6BMI3gEwFA" TargetMode="External"/><Relationship Id="rId5"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1748</Words>
  <Characters>10489</Characters>
  <Application>Microsoft Office Word</Application>
  <DocSecurity>0</DocSecurity>
  <Lines>87</Lines>
  <Paragraphs>24</Paragraphs>
  <ScaleCrop>false</ScaleCrop>
  <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3</cp:revision>
  <dcterms:created xsi:type="dcterms:W3CDTF">2023-01-18T17:11:00Z</dcterms:created>
  <dcterms:modified xsi:type="dcterms:W3CDTF">2023-02-10T18:01:00Z</dcterms:modified>
</cp:coreProperties>
</file>